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271C" w14:textId="77777777" w:rsidR="009E25DA" w:rsidRPr="00983E06" w:rsidRDefault="009E25DA" w:rsidP="009E25DA">
      <w:pPr>
        <w:rPr>
          <w:b/>
        </w:rPr>
      </w:pPr>
      <w:bookmarkStart w:id="0" w:name="_GoBack"/>
      <w:bookmarkEnd w:id="0"/>
      <w:r w:rsidRPr="00983E06">
        <w:rPr>
          <w:b/>
        </w:rPr>
        <w:t>Learning Tasks for Leadership and Participation in Learning Congregations</w:t>
      </w:r>
    </w:p>
    <w:p w14:paraId="2A0022A2" w14:textId="5594728A" w:rsidR="009E25DA" w:rsidRPr="00983E06" w:rsidRDefault="00983E06" w:rsidP="009E25DA">
      <w:pPr>
        <w:rPr>
          <w:sz w:val="22"/>
          <w:szCs w:val="22"/>
        </w:rPr>
      </w:pPr>
      <w:r w:rsidRPr="00983E06">
        <w:rPr>
          <w:sz w:val="22"/>
          <w:szCs w:val="22"/>
        </w:rPr>
        <w:t>Linda Cannell</w:t>
      </w:r>
    </w:p>
    <w:p w14:paraId="6FBD8B43" w14:textId="77777777" w:rsidR="00983E06" w:rsidRPr="009E25DA" w:rsidRDefault="00983E06" w:rsidP="009E25DA">
      <w:pPr>
        <w:rPr>
          <w:b/>
          <w:sz w:val="22"/>
          <w:szCs w:val="22"/>
        </w:rPr>
      </w:pPr>
    </w:p>
    <w:p w14:paraId="623D62F0" w14:textId="77777777" w:rsidR="009E25DA" w:rsidRPr="009E25DA" w:rsidRDefault="009E25DA" w:rsidP="009E25DA">
      <w:pPr>
        <w:rPr>
          <w:sz w:val="22"/>
          <w:szCs w:val="22"/>
        </w:rPr>
      </w:pPr>
      <w:r w:rsidRPr="009E25DA">
        <w:rPr>
          <w:sz w:val="22"/>
          <w:szCs w:val="22"/>
        </w:rPr>
        <w:t>Significant character issues that can be developed in leadership:</w:t>
      </w:r>
    </w:p>
    <w:p w14:paraId="680972F8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Emerging skills in listening, asking questions, making connections, seeing, naming realities.</w:t>
      </w:r>
    </w:p>
    <w:p w14:paraId="4D8C6F81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Disposition to wait, to suspend judgment, to interact, to reflect</w:t>
      </w:r>
    </w:p>
    <w:p w14:paraId="1F9E98C8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Skills in encouraging participation on the part of the members of the organization. </w:t>
      </w:r>
      <w:r>
        <w:rPr>
          <w:sz w:val="22"/>
          <w:szCs w:val="22"/>
        </w:rPr>
        <w:t xml:space="preserve"> </w:t>
      </w:r>
    </w:p>
    <w:p w14:paraId="2258003B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Able to articulate and act out of personally held values and principles.</w:t>
      </w:r>
    </w:p>
    <w:p w14:paraId="250DAD87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Evidences qualities of personal integrity, wisdom, discernment, humility and sensitivity, courage, enthusiasm, graciousness.</w:t>
      </w:r>
    </w:p>
    <w:p w14:paraId="18C6E292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Seeks a pure life, and pure doctrine. Intentionally dependent of God. </w:t>
      </w:r>
      <w:r>
        <w:rPr>
          <w:sz w:val="22"/>
          <w:szCs w:val="22"/>
        </w:rPr>
        <w:t xml:space="preserve"> </w:t>
      </w:r>
    </w:p>
    <w:p w14:paraId="20EEBC4E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Possesses and demonstrates a disposition to serve.</w:t>
      </w:r>
    </w:p>
    <w:p w14:paraId="01BAB7D5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Possess the capacity for creative thinking or recognizes it in others and allows it to be released.</w:t>
      </w:r>
    </w:p>
    <w:p w14:paraId="732B2265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  <w:sectPr w:rsidR="009E25DA" w:rsidRPr="009E25D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8D3697D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lastRenderedPageBreak/>
        <w:t>Able to take the long view. Isn’t paralyzed by the present.</w:t>
      </w:r>
    </w:p>
    <w:p w14:paraId="4182C770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Demonstrates flexibility and adaptability in a framework of conviction.</w:t>
      </w:r>
    </w:p>
    <w:p w14:paraId="5129E429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Can accept responsibility to act, and for one’s failure or mistakes</w:t>
      </w:r>
    </w:p>
    <w:p w14:paraId="4F22D5E1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Where needed can act as mediator, reconciler, peacemaker.</w:t>
      </w:r>
    </w:p>
    <w:p w14:paraId="0674028A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Where needed can act as prophet and strong confrontational voice. </w:t>
      </w:r>
    </w:p>
    <w:p w14:paraId="2B922DE5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Apt to teach--a disposition to foster the development of people and situations</w:t>
      </w:r>
    </w:p>
    <w:p w14:paraId="21F761CA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Has high tolerance for ambiguity.</w:t>
      </w:r>
    </w:p>
    <w:p w14:paraId="2A6F53AF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Able to manage detail appropriately</w:t>
      </w:r>
    </w:p>
    <w:p w14:paraId="0BEA1720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Able to envision needed action or structure and devise ways to get it done.</w:t>
      </w:r>
    </w:p>
    <w:p w14:paraId="2E85E318" w14:textId="77777777" w:rsidR="009E25DA" w:rsidRPr="009E25DA" w:rsidRDefault="009E25DA" w:rsidP="009E25DA">
      <w:pPr>
        <w:pStyle w:val="Level1"/>
        <w:numPr>
          <w:ilvl w:val="0"/>
          <w:numId w:val="2"/>
        </w:numPr>
        <w:tabs>
          <w:tab w:val="left" w:pos="-1440"/>
        </w:tabs>
        <w:rPr>
          <w:sz w:val="22"/>
          <w:szCs w:val="22"/>
        </w:rPr>
      </w:pPr>
      <w:r w:rsidRPr="009E25DA">
        <w:rPr>
          <w:sz w:val="22"/>
          <w:szCs w:val="22"/>
        </w:rPr>
        <w:t>Able to mobilize people and resources to accomplish action and work with structure.</w:t>
      </w:r>
    </w:p>
    <w:p w14:paraId="6165D999" w14:textId="77777777" w:rsidR="009E25DA" w:rsidRPr="009E25DA" w:rsidRDefault="009E25DA" w:rsidP="009E25DA">
      <w:pPr>
        <w:rPr>
          <w:sz w:val="22"/>
          <w:szCs w:val="22"/>
        </w:rPr>
      </w:pPr>
    </w:p>
    <w:p w14:paraId="1B59A02C" w14:textId="77777777" w:rsidR="009E25DA" w:rsidRPr="009E25DA" w:rsidRDefault="009E25DA" w:rsidP="009E25DA">
      <w:pPr>
        <w:rPr>
          <w:sz w:val="22"/>
          <w:szCs w:val="22"/>
        </w:rPr>
      </w:pPr>
      <w:r>
        <w:rPr>
          <w:sz w:val="22"/>
          <w:szCs w:val="22"/>
        </w:rPr>
        <w:t>Processes and b</w:t>
      </w:r>
      <w:r w:rsidRPr="009E25DA">
        <w:rPr>
          <w:sz w:val="22"/>
          <w:szCs w:val="22"/>
        </w:rPr>
        <w:t xml:space="preserve">ehaviors that facilitate </w:t>
      </w:r>
      <w:r w:rsidR="00546BE8">
        <w:rPr>
          <w:sz w:val="22"/>
          <w:szCs w:val="22"/>
        </w:rPr>
        <w:t>congregational</w:t>
      </w:r>
      <w:r w:rsidRPr="009E25DA">
        <w:rPr>
          <w:sz w:val="22"/>
          <w:szCs w:val="22"/>
        </w:rPr>
        <w:t xml:space="preserve"> development:</w:t>
      </w:r>
    </w:p>
    <w:p w14:paraId="58626670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Sit among the people. Promote dialogue. Invite feedback</w:t>
      </w:r>
    </w:p>
    <w:p w14:paraId="5200C834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Look for patterns and themes</w:t>
      </w:r>
    </w:p>
    <w:p w14:paraId="030D53DA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Discern starting places for change. Propose initial action which is often exploratory or experimental.</w:t>
      </w:r>
    </w:p>
    <w:p w14:paraId="31568752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Apply technology and techniques or tools appropriately.  </w:t>
      </w:r>
      <w:r>
        <w:rPr>
          <w:sz w:val="22"/>
          <w:szCs w:val="22"/>
        </w:rPr>
        <w:t xml:space="preserve"> </w:t>
      </w:r>
    </w:p>
    <w:p w14:paraId="5F922650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Name realities and dynamics you see in the situation</w:t>
      </w:r>
    </w:p>
    <w:p w14:paraId="04D4AD86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Structure modes of participation</w:t>
      </w:r>
    </w:p>
    <w:p w14:paraId="6E1194B7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and articulate </w:t>
      </w:r>
      <w:r w:rsidRPr="009E25DA">
        <w:rPr>
          <w:sz w:val="22"/>
          <w:szCs w:val="22"/>
        </w:rPr>
        <w:t>values</w:t>
      </w:r>
    </w:p>
    <w:p w14:paraId="338322AC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Recognize and build on systems and experiences that reflect the identity and values of the </w:t>
      </w:r>
    </w:p>
    <w:p w14:paraId="48D5F36E" w14:textId="77777777" w:rsidR="009E25DA" w:rsidRPr="009E25DA" w:rsidRDefault="009E25DA" w:rsidP="009E25DA">
      <w:pPr>
        <w:pStyle w:val="Level1"/>
        <w:tabs>
          <w:tab w:val="left" w:pos="-1440"/>
          <w:tab w:val="left" w:pos="900"/>
        </w:tabs>
        <w:ind w:left="720" w:firstLine="0"/>
        <w:rPr>
          <w:sz w:val="22"/>
          <w:szCs w:val="22"/>
        </w:rPr>
      </w:pPr>
      <w:r w:rsidRPr="009E25DA">
        <w:rPr>
          <w:sz w:val="22"/>
          <w:szCs w:val="22"/>
        </w:rPr>
        <w:tab/>
      </w:r>
      <w:proofErr w:type="gramStart"/>
      <w:r w:rsidR="00546BE8">
        <w:rPr>
          <w:sz w:val="22"/>
          <w:szCs w:val="22"/>
        </w:rPr>
        <w:t>congregation</w:t>
      </w:r>
      <w:proofErr w:type="gramEnd"/>
      <w:r w:rsidR="00546BE8">
        <w:rPr>
          <w:sz w:val="22"/>
          <w:szCs w:val="22"/>
        </w:rPr>
        <w:t>.</w:t>
      </w:r>
    </w:p>
    <w:p w14:paraId="52E89FB9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Keep reasonable pressure on the system toward change and decision</w:t>
      </w:r>
    </w:p>
    <w:p w14:paraId="4144511A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Help people to tell their own stories</w:t>
      </w:r>
    </w:p>
    <w:p w14:paraId="74E82490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>Help the group distinguish problems from symptoms</w:t>
      </w:r>
    </w:p>
    <w:p w14:paraId="08CFAB84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Affirm positive dynamics in the </w:t>
      </w:r>
      <w:r w:rsidR="00546BE8">
        <w:rPr>
          <w:sz w:val="22"/>
          <w:szCs w:val="22"/>
        </w:rPr>
        <w:t>congregation</w:t>
      </w:r>
      <w:r w:rsidRPr="009E25DA">
        <w:rPr>
          <w:sz w:val="22"/>
          <w:szCs w:val="22"/>
        </w:rPr>
        <w:t>, naming the limiting realities</w:t>
      </w:r>
    </w:p>
    <w:p w14:paraId="21F39C87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Lead the group away from discussions that simply stir up controversy with no merit. </w:t>
      </w:r>
    </w:p>
    <w:p w14:paraId="19C8BC04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Stimulate the group to think of laying down those foundational actions and attitudes that keep </w:t>
      </w:r>
    </w:p>
    <w:p w14:paraId="44E1982E" w14:textId="77777777" w:rsidR="009E25DA" w:rsidRPr="009E25DA" w:rsidRDefault="009E25DA" w:rsidP="009E25DA">
      <w:pPr>
        <w:pStyle w:val="Level1"/>
        <w:tabs>
          <w:tab w:val="left" w:pos="-1440"/>
          <w:tab w:val="left" w:pos="900"/>
        </w:tabs>
        <w:ind w:left="720" w:firstLine="0"/>
        <w:rPr>
          <w:sz w:val="22"/>
          <w:szCs w:val="22"/>
        </w:rPr>
      </w:pPr>
      <w:r w:rsidRPr="009E25DA">
        <w:rPr>
          <w:sz w:val="22"/>
          <w:szCs w:val="22"/>
        </w:rPr>
        <w:tab/>
      </w:r>
      <w:proofErr w:type="gramStart"/>
      <w:r w:rsidRPr="009E25DA">
        <w:rPr>
          <w:sz w:val="22"/>
          <w:szCs w:val="22"/>
        </w:rPr>
        <w:t>the</w:t>
      </w:r>
      <w:proofErr w:type="gramEnd"/>
      <w:r w:rsidRPr="009E25DA">
        <w:rPr>
          <w:sz w:val="22"/>
          <w:szCs w:val="22"/>
        </w:rPr>
        <w:t xml:space="preserve"> way open for the Spirit of God to act among his people.</w:t>
      </w:r>
    </w:p>
    <w:p w14:paraId="1D97F56E" w14:textId="77777777" w:rsidR="009E25DA" w:rsidRPr="009E25DA" w:rsidRDefault="009E25DA" w:rsidP="009E25DA">
      <w:pPr>
        <w:pStyle w:val="Level1"/>
        <w:numPr>
          <w:ilvl w:val="0"/>
          <w:numId w:val="1"/>
        </w:numPr>
        <w:tabs>
          <w:tab w:val="left" w:pos="-1440"/>
          <w:tab w:val="left" w:pos="900"/>
        </w:tabs>
        <w:rPr>
          <w:sz w:val="22"/>
          <w:szCs w:val="22"/>
        </w:rPr>
      </w:pPr>
      <w:r w:rsidRPr="009E25DA">
        <w:rPr>
          <w:sz w:val="22"/>
          <w:szCs w:val="22"/>
        </w:rPr>
        <w:t xml:space="preserve">Help the group recognize interferences and lead them to think of coping strategies (e.g., </w:t>
      </w:r>
    </w:p>
    <w:p w14:paraId="69AF32D5" w14:textId="77777777" w:rsidR="009E25DA" w:rsidRPr="009E25DA" w:rsidRDefault="009E25DA" w:rsidP="009E25DA">
      <w:pPr>
        <w:pStyle w:val="Level1"/>
        <w:tabs>
          <w:tab w:val="left" w:pos="-1440"/>
          <w:tab w:val="left" w:pos="900"/>
        </w:tabs>
        <w:ind w:left="720" w:firstLine="0"/>
        <w:rPr>
          <w:sz w:val="22"/>
          <w:szCs w:val="22"/>
        </w:rPr>
      </w:pPr>
      <w:r w:rsidRPr="009E25DA">
        <w:rPr>
          <w:sz w:val="22"/>
          <w:szCs w:val="22"/>
        </w:rPr>
        <w:t xml:space="preserve">   </w:t>
      </w:r>
      <w:proofErr w:type="gramStart"/>
      <w:r w:rsidRPr="009E25DA">
        <w:rPr>
          <w:sz w:val="22"/>
          <w:szCs w:val="22"/>
        </w:rPr>
        <w:t>personalities</w:t>
      </w:r>
      <w:proofErr w:type="gramEnd"/>
      <w:r w:rsidRPr="009E25DA">
        <w:rPr>
          <w:sz w:val="22"/>
          <w:szCs w:val="22"/>
        </w:rPr>
        <w:t xml:space="preserve">, power struggles, hidden agenda, subtle past traditions, fears, cultural factors, </w:t>
      </w:r>
    </w:p>
    <w:p w14:paraId="013E063A" w14:textId="77777777" w:rsidR="009E25DA" w:rsidRPr="009E25DA" w:rsidRDefault="009E25DA" w:rsidP="009E25DA">
      <w:pPr>
        <w:pStyle w:val="Level1"/>
        <w:tabs>
          <w:tab w:val="left" w:pos="-1440"/>
          <w:tab w:val="left" w:pos="900"/>
        </w:tabs>
        <w:ind w:left="720" w:firstLine="0"/>
        <w:rPr>
          <w:sz w:val="22"/>
          <w:szCs w:val="22"/>
        </w:rPr>
      </w:pPr>
      <w:r w:rsidRPr="009E25DA">
        <w:rPr>
          <w:sz w:val="22"/>
          <w:szCs w:val="22"/>
        </w:rPr>
        <w:t xml:space="preserve">   </w:t>
      </w:r>
      <w:proofErr w:type="gramStart"/>
      <w:r w:rsidRPr="009E25DA">
        <w:rPr>
          <w:sz w:val="22"/>
          <w:szCs w:val="22"/>
        </w:rPr>
        <w:t>theological</w:t>
      </w:r>
      <w:proofErr w:type="gramEnd"/>
      <w:r w:rsidRPr="009E25DA">
        <w:rPr>
          <w:sz w:val="22"/>
          <w:szCs w:val="22"/>
        </w:rPr>
        <w:t xml:space="preserve"> biases).</w:t>
      </w:r>
    </w:p>
    <w:p w14:paraId="43818150" w14:textId="77777777" w:rsidR="009E25DA" w:rsidRPr="009E25DA" w:rsidRDefault="009E25DA" w:rsidP="009E25DA">
      <w:pPr>
        <w:ind w:firstLine="720"/>
        <w:rPr>
          <w:sz w:val="22"/>
          <w:szCs w:val="22"/>
        </w:rPr>
      </w:pPr>
    </w:p>
    <w:p w14:paraId="5A4AB447" w14:textId="77777777" w:rsidR="009E25DA" w:rsidRPr="009E25DA" w:rsidRDefault="009E25DA" w:rsidP="009E25DA">
      <w:pPr>
        <w:rPr>
          <w:sz w:val="22"/>
          <w:szCs w:val="22"/>
        </w:rPr>
      </w:pPr>
      <w:r w:rsidRPr="009E25DA">
        <w:rPr>
          <w:sz w:val="22"/>
          <w:szCs w:val="22"/>
        </w:rPr>
        <w:t xml:space="preserve"> </w:t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  <w:r w:rsidRPr="009E25DA">
        <w:rPr>
          <w:sz w:val="22"/>
          <w:szCs w:val="22"/>
        </w:rPr>
        <w:tab/>
      </w:r>
    </w:p>
    <w:p w14:paraId="7EF2E167" w14:textId="77777777" w:rsidR="009E25DA" w:rsidRPr="009E25DA" w:rsidRDefault="009E25DA" w:rsidP="009E25DA">
      <w:pPr>
        <w:ind w:firstLine="720"/>
        <w:rPr>
          <w:sz w:val="22"/>
          <w:szCs w:val="22"/>
        </w:rPr>
      </w:pPr>
    </w:p>
    <w:p w14:paraId="46BE35E9" w14:textId="77777777" w:rsidR="003A7CED" w:rsidRPr="009E25DA" w:rsidRDefault="003A7CED">
      <w:pPr>
        <w:rPr>
          <w:sz w:val="22"/>
          <w:szCs w:val="22"/>
        </w:rPr>
      </w:pPr>
    </w:p>
    <w:sectPr w:rsidR="003A7CED" w:rsidRPr="009E25DA" w:rsidSect="00BE1FA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B29A4"/>
    <w:multiLevelType w:val="hybridMultilevel"/>
    <w:tmpl w:val="3B3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51AA"/>
    <w:multiLevelType w:val="hybridMultilevel"/>
    <w:tmpl w:val="589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DA"/>
    <w:rsid w:val="003A7CED"/>
    <w:rsid w:val="00546BE8"/>
    <w:rsid w:val="006B31B5"/>
    <w:rsid w:val="00983E06"/>
    <w:rsid w:val="009E25DA"/>
    <w:rsid w:val="00C04F1A"/>
    <w:rsid w:val="00C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62308"/>
  <w15:docId w15:val="{DB5C28E0-B1D8-4B21-8F64-71D49349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D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E25DA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2276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4</cp:revision>
  <dcterms:created xsi:type="dcterms:W3CDTF">2015-03-28T21:06:00Z</dcterms:created>
  <dcterms:modified xsi:type="dcterms:W3CDTF">2015-10-29T14:47:00Z</dcterms:modified>
</cp:coreProperties>
</file>