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2E3" w:rsidRDefault="00D622E3" w:rsidP="005B5E98">
      <w:pPr>
        <w:jc w:val="center"/>
        <w:rPr>
          <w:b/>
          <w:sz w:val="28"/>
          <w:szCs w:val="28"/>
        </w:rPr>
      </w:pPr>
      <w:bookmarkStart w:id="0" w:name="_GoBack"/>
      <w:bookmarkEnd w:id="0"/>
      <w:r>
        <w:rPr>
          <w:b/>
          <w:sz w:val="28"/>
          <w:szCs w:val="28"/>
        </w:rPr>
        <w:t>Proposed Strategy</w:t>
      </w:r>
    </w:p>
    <w:p w:rsidR="005B5E98" w:rsidRDefault="00627B46" w:rsidP="005B5E98">
      <w:pPr>
        <w:jc w:val="center"/>
        <w:rPr>
          <w:b/>
          <w:sz w:val="28"/>
          <w:szCs w:val="28"/>
        </w:rPr>
      </w:pPr>
      <w:proofErr w:type="gramStart"/>
      <w:r>
        <w:rPr>
          <w:b/>
          <w:sz w:val="28"/>
          <w:szCs w:val="28"/>
        </w:rPr>
        <w:t>for</w:t>
      </w:r>
      <w:proofErr w:type="gramEnd"/>
      <w:r>
        <w:rPr>
          <w:b/>
          <w:sz w:val="28"/>
          <w:szCs w:val="28"/>
        </w:rPr>
        <w:t xml:space="preserve"> </w:t>
      </w:r>
      <w:r w:rsidR="005B5E98">
        <w:rPr>
          <w:b/>
          <w:sz w:val="28"/>
          <w:szCs w:val="28"/>
        </w:rPr>
        <w:t>Evaluation of Master of Divinity Programs</w:t>
      </w:r>
    </w:p>
    <w:p w:rsidR="002D55CF" w:rsidRDefault="002D55CF" w:rsidP="002D55CF">
      <w:pPr>
        <w:jc w:val="center"/>
        <w:rPr>
          <w:b/>
          <w:sz w:val="28"/>
          <w:szCs w:val="28"/>
        </w:rPr>
      </w:pPr>
      <w:proofErr w:type="gramStart"/>
      <w:r>
        <w:rPr>
          <w:b/>
          <w:sz w:val="28"/>
          <w:szCs w:val="28"/>
        </w:rPr>
        <w:t>for</w:t>
      </w:r>
      <w:proofErr w:type="gramEnd"/>
      <w:r>
        <w:rPr>
          <w:b/>
          <w:sz w:val="28"/>
          <w:szCs w:val="28"/>
        </w:rPr>
        <w:t xml:space="preserve"> Accreditation </w:t>
      </w:r>
      <w:r w:rsidR="00627B46">
        <w:rPr>
          <w:b/>
          <w:sz w:val="28"/>
          <w:szCs w:val="28"/>
        </w:rPr>
        <w:t>by the Association of Theological Schools</w:t>
      </w:r>
    </w:p>
    <w:p w:rsidR="00D622E3" w:rsidRDefault="00D622E3" w:rsidP="005B5E98">
      <w:pPr>
        <w:jc w:val="center"/>
        <w:rPr>
          <w:sz w:val="28"/>
          <w:szCs w:val="28"/>
        </w:rPr>
      </w:pPr>
    </w:p>
    <w:p w:rsidR="005B5E98" w:rsidRDefault="005B5E98" w:rsidP="005B5E98"/>
    <w:p w:rsidR="005B5E98" w:rsidRDefault="00700EBE" w:rsidP="005B5E98">
      <w:pPr>
        <w:rPr>
          <w:b/>
        </w:rPr>
      </w:pPr>
      <w:r>
        <w:rPr>
          <w:b/>
        </w:rPr>
        <w:t>Overview</w:t>
      </w:r>
    </w:p>
    <w:p w:rsidR="00700EBE" w:rsidRDefault="00E97013" w:rsidP="005B5E98">
      <w:pPr>
        <w:rPr>
          <w:iCs/>
        </w:rPr>
      </w:pPr>
      <w:r>
        <w:t>T</w:t>
      </w:r>
      <w:r w:rsidR="00FA705D">
        <w:t xml:space="preserve">he </w:t>
      </w:r>
      <w:r w:rsidR="00700EBE">
        <w:t>purpose of the Master of Divinity</w:t>
      </w:r>
      <w:r w:rsidR="00FA705D">
        <w:t xml:space="preserve"> (M. Div.)</w:t>
      </w:r>
      <w:r w:rsidR="00700EBE">
        <w:t xml:space="preserve"> is to prepa</w:t>
      </w:r>
      <w:r w:rsidR="00F35B7B">
        <w:t xml:space="preserve">re individuals for faithful and </w:t>
      </w:r>
      <w:r w:rsidR="00700EBE">
        <w:t>effective ministry.   Therefore</w:t>
      </w:r>
      <w:r w:rsidR="00F35B7B">
        <w:t>, each program</w:t>
      </w:r>
      <w:r w:rsidR="00FA705D">
        <w:t xml:space="preserve"> should be </w:t>
      </w:r>
      <w:r w:rsidR="00E91E1C">
        <w:t xml:space="preserve">grounded </w:t>
      </w:r>
      <w:r w:rsidR="00F35B7B">
        <w:t>in a</w:t>
      </w:r>
      <w:r w:rsidR="00FA705D">
        <w:t xml:space="preserve"> theology</w:t>
      </w:r>
      <w:r w:rsidR="00460D63">
        <w:t xml:space="preserve"> </w:t>
      </w:r>
      <w:r w:rsidR="00FA705D">
        <w:t>of ministry congruent with the faith communit</w:t>
      </w:r>
      <w:r w:rsidR="00E91E1C">
        <w:t>y</w:t>
      </w:r>
      <w:r w:rsidR="00FA705D">
        <w:t xml:space="preserve"> served and by evaluat</w:t>
      </w:r>
      <w:r w:rsidR="00F7677D">
        <w:t>ed</w:t>
      </w:r>
      <w:r w:rsidR="00FA705D">
        <w:t xml:space="preserve"> </w:t>
      </w:r>
      <w:r w:rsidR="00F7677D">
        <w:t>by its</w:t>
      </w:r>
      <w:r>
        <w:t xml:space="preserve"> </w:t>
      </w:r>
      <w:r w:rsidR="00FA705D">
        <w:t>results</w:t>
      </w:r>
      <w:r w:rsidR="007B56D8">
        <w:t>.  M. Div. programs in ATS-</w:t>
      </w:r>
      <w:r w:rsidR="00FA705D">
        <w:t xml:space="preserve">accredited institutions are expected to educate and form students in four areas – 1) Religious Heritage, 2) Cultural Context, 3) Personal and Spiritual Formation, and 4) </w:t>
      </w:r>
      <w:r w:rsidR="00FA705D" w:rsidRPr="00FA705D">
        <w:rPr>
          <w:iCs/>
        </w:rPr>
        <w:t>Capacity for Ministerial and Public Leadership</w:t>
      </w:r>
      <w:r w:rsidR="00FA705D">
        <w:rPr>
          <w:iCs/>
        </w:rPr>
        <w:t>.</w:t>
      </w:r>
      <w:r w:rsidR="00460D63">
        <w:rPr>
          <w:iCs/>
        </w:rPr>
        <w:t xml:space="preserve"> </w:t>
      </w:r>
      <w:r w:rsidR="00460D63">
        <w:rPr>
          <w:rStyle w:val="FootnoteReference"/>
          <w:iCs/>
        </w:rPr>
        <w:footnoteReference w:id="1"/>
      </w:r>
    </w:p>
    <w:p w:rsidR="00FA705D" w:rsidRDefault="00FA705D" w:rsidP="005B5E98">
      <w:pPr>
        <w:rPr>
          <w:iCs/>
        </w:rPr>
      </w:pPr>
    </w:p>
    <w:p w:rsidR="00FA705D" w:rsidRDefault="007B56D8" w:rsidP="005B5E98">
      <w:r>
        <w:rPr>
          <w:iCs/>
        </w:rPr>
        <w:t>ATS-</w:t>
      </w:r>
      <w:r w:rsidR="00FA705D">
        <w:rPr>
          <w:iCs/>
        </w:rPr>
        <w:t>accredited institutions are</w:t>
      </w:r>
      <w:r w:rsidR="00460D63">
        <w:rPr>
          <w:iCs/>
        </w:rPr>
        <w:t xml:space="preserve"> </w:t>
      </w:r>
      <w:r w:rsidR="00FA705D">
        <w:rPr>
          <w:iCs/>
        </w:rPr>
        <w:t>expected to follow four steps in evaluating outcomes in each of these four areas</w:t>
      </w:r>
      <w:r w:rsidR="00460D63">
        <w:rPr>
          <w:iCs/>
        </w:rPr>
        <w:t xml:space="preserve"> -- </w:t>
      </w:r>
      <w:r w:rsidR="00460D63" w:rsidRPr="00460D63">
        <w:t>1) the identification of desired goals or outcomes for an educational program</w:t>
      </w:r>
      <w:r w:rsidR="00460D63">
        <w:t xml:space="preserve">, 2) development or adoption of a </w:t>
      </w:r>
      <w:r w:rsidR="00460D63" w:rsidRPr="00460D63">
        <w:t>system of gathering quantitative or qualitative information related to the desired goals</w:t>
      </w:r>
      <w:r w:rsidR="00460D63">
        <w:t xml:space="preserve">, 3) </w:t>
      </w:r>
      <w:r w:rsidR="00460D63" w:rsidRPr="00460D63">
        <w:t>the assessment of the performance of the program</w:t>
      </w:r>
      <w:r w:rsidR="00460D63">
        <w:t xml:space="preserve">, and 4) </w:t>
      </w:r>
      <w:r w:rsidR="00460D63" w:rsidRPr="00460D63">
        <w:t>the establishment of revised goals or activities based on the assessment.</w:t>
      </w:r>
      <w:r w:rsidR="00460D63">
        <w:rPr>
          <w:rStyle w:val="FootnoteReference"/>
        </w:rPr>
        <w:footnoteReference w:id="2"/>
      </w:r>
    </w:p>
    <w:p w:rsidR="00E97013" w:rsidRDefault="00E97013" w:rsidP="005B5E98"/>
    <w:p w:rsidR="00E97013" w:rsidRDefault="007B56D8" w:rsidP="005B5E98">
      <w:r>
        <w:t>ATS-</w:t>
      </w:r>
      <w:r w:rsidR="00E97013">
        <w:t xml:space="preserve">accredited institutions are also expected to </w:t>
      </w:r>
      <w:r w:rsidR="00E97013" w:rsidRPr="00E97013">
        <w:t>develop and implement ongoing evaluation procedures for employees, students, educational programs, and institutional activities.</w:t>
      </w:r>
      <w:r w:rsidR="00E97013" w:rsidRPr="00E97013">
        <w:rPr>
          <w:i/>
        </w:rPr>
        <w:t xml:space="preserve"> </w:t>
      </w:r>
      <w:r w:rsidR="003B17E5">
        <w:t xml:space="preserve">Employees obviously </w:t>
      </w:r>
      <w:r w:rsidR="008219B4">
        <w:t>means</w:t>
      </w:r>
      <w:r w:rsidR="003B17E5">
        <w:t xml:space="preserve"> faculty and staff</w:t>
      </w:r>
      <w:r>
        <w:t>,</w:t>
      </w:r>
      <w:r w:rsidR="008219B4">
        <w:t xml:space="preserve"> and institutional activities refer to support functions such as governance, library and information resources, instructional technology, facilities, finances, and administration.  These institutional characteristics or attributes provide the foundation for</w:t>
      </w:r>
      <w:r w:rsidR="00465BE6">
        <w:t xml:space="preserve"> the institution’s</w:t>
      </w:r>
      <w:r w:rsidR="008219B4">
        <w:t xml:space="preserve"> </w:t>
      </w:r>
      <w:r w:rsidR="007D667D">
        <w:t xml:space="preserve">educational and formational </w:t>
      </w:r>
      <w:proofErr w:type="gramStart"/>
      <w:r w:rsidR="007D667D">
        <w:t>program</w:t>
      </w:r>
      <w:r w:rsidR="008219B4">
        <w:t xml:space="preserve"> </w:t>
      </w:r>
      <w:r w:rsidR="00465BE6">
        <w:t>which</w:t>
      </w:r>
      <w:proofErr w:type="gramEnd"/>
      <w:r w:rsidR="00465BE6">
        <w:t xml:space="preserve"> </w:t>
      </w:r>
      <w:r w:rsidR="00A22646">
        <w:t>is</w:t>
      </w:r>
      <w:r w:rsidR="00465BE6">
        <w:t xml:space="preserve"> designed to yield </w:t>
      </w:r>
      <w:r w:rsidR="008219B4">
        <w:t>the desired outcomes.</w:t>
      </w:r>
    </w:p>
    <w:p w:rsidR="008219B4" w:rsidRDefault="008219B4" w:rsidP="005B5E98"/>
    <w:p w:rsidR="00460D63" w:rsidRPr="00FA705D" w:rsidRDefault="00465BE6" w:rsidP="005B5E98">
      <w:r>
        <w:t>T</w:t>
      </w:r>
      <w:r w:rsidR="008219B4">
        <w:t xml:space="preserve">he </w:t>
      </w:r>
      <w:r w:rsidR="00F10DE1">
        <w:t>primary focus of ATS</w:t>
      </w:r>
      <w:r w:rsidR="00BB2D30">
        <w:t xml:space="preserve"> assessment</w:t>
      </w:r>
      <w:r w:rsidR="008219B4">
        <w:t xml:space="preserve"> </w:t>
      </w:r>
      <w:r w:rsidR="00F10DE1">
        <w:t xml:space="preserve">for accreditation </w:t>
      </w:r>
      <w:r w:rsidR="008219B4">
        <w:t xml:space="preserve">is </w:t>
      </w:r>
      <w:r w:rsidR="00F10DE1">
        <w:t>on</w:t>
      </w:r>
      <w:r w:rsidR="008219B4">
        <w:t xml:space="preserve"> assurance of education</w:t>
      </w:r>
      <w:r w:rsidR="00F10DE1">
        <w:t>al</w:t>
      </w:r>
      <w:r w:rsidR="008219B4">
        <w:t xml:space="preserve"> and formation</w:t>
      </w:r>
      <w:r w:rsidR="00F10DE1">
        <w:t>al</w:t>
      </w:r>
      <w:r w:rsidR="008219B4">
        <w:t xml:space="preserve"> outcomes.  </w:t>
      </w:r>
      <w:r w:rsidR="00BB2D30">
        <w:t xml:space="preserve">In contrast, </w:t>
      </w:r>
      <w:r w:rsidR="008219B4">
        <w:t>institutional attributes are</w:t>
      </w:r>
      <w:r w:rsidR="00FE3801">
        <w:t xml:space="preserve"> evaluated in terms of</w:t>
      </w:r>
      <w:r w:rsidR="00BB2D30">
        <w:t xml:space="preserve"> their</w:t>
      </w:r>
      <w:r w:rsidR="00FE3801">
        <w:t xml:space="preserve"> support</w:t>
      </w:r>
      <w:r w:rsidR="00BB2D30">
        <w:t xml:space="preserve"> of </w:t>
      </w:r>
      <w:r w:rsidR="007D667D">
        <w:t>educational and formational</w:t>
      </w:r>
      <w:r w:rsidR="00FE3801">
        <w:t xml:space="preserve"> in terms of capacity, continuity, and integrity.  While providing evidence of </w:t>
      </w:r>
      <w:r w:rsidR="007D667D">
        <w:t>educational and formational</w:t>
      </w:r>
      <w:r w:rsidR="00FE3801">
        <w:t xml:space="preserve"> outcomes is </w:t>
      </w:r>
      <w:r w:rsidR="004A3324">
        <w:t>the primary assessment task</w:t>
      </w:r>
      <w:r w:rsidR="00FE3801">
        <w:t>, the</w:t>
      </w:r>
      <w:r w:rsidR="001624A1">
        <w:t xml:space="preserve"> institution</w:t>
      </w:r>
      <w:r w:rsidR="00FE3801">
        <w:t xml:space="preserve"> must also provide evidence that it can sustain</w:t>
      </w:r>
      <w:r w:rsidR="001624A1">
        <w:t xml:space="preserve"> (capacity and continuity)</w:t>
      </w:r>
      <w:r w:rsidR="00FE3801">
        <w:t xml:space="preserve"> </w:t>
      </w:r>
      <w:r w:rsidR="001624A1">
        <w:t>its</w:t>
      </w:r>
      <w:r w:rsidR="00FE3801">
        <w:t xml:space="preserve"> outcomes over time with integrity. </w:t>
      </w:r>
    </w:p>
    <w:p w:rsidR="00A96FE3" w:rsidRPr="00783A58" w:rsidRDefault="00A96FE3">
      <w:pPr>
        <w:rPr>
          <w:sz w:val="20"/>
          <w:szCs w:val="20"/>
        </w:rPr>
      </w:pPr>
    </w:p>
    <w:p w:rsidR="003D7263" w:rsidRDefault="00BC4BBC">
      <w:r w:rsidRPr="00BC4BBC">
        <w:rPr>
          <w:b/>
        </w:rPr>
        <w:t>M. Div. Outcomes</w:t>
      </w:r>
    </w:p>
    <w:p w:rsidR="00BC4BBC" w:rsidRDefault="00BC4BBC"/>
    <w:p w:rsidR="00C51435" w:rsidRDefault="00BC4BBC" w:rsidP="000F38CE">
      <w:pPr>
        <w:rPr>
          <w:iCs/>
        </w:rPr>
      </w:pPr>
      <w:r>
        <w:t xml:space="preserve">M. Div. programs in institutions accredited by ATS are expected to articulate and assess student outcomes in Religious Heritage, Cultural Context, Personal and Spiritual Formation, and </w:t>
      </w:r>
      <w:r w:rsidRPr="00BC4BBC">
        <w:rPr>
          <w:iCs/>
        </w:rPr>
        <w:t>Capacity for Ministerial and Public Leadership</w:t>
      </w:r>
      <w:r>
        <w:rPr>
          <w:iCs/>
        </w:rPr>
        <w:t xml:space="preserve">.  Within these four broad </w:t>
      </w:r>
      <w:proofErr w:type="gramStart"/>
      <w:r>
        <w:rPr>
          <w:iCs/>
        </w:rPr>
        <w:lastRenderedPageBreak/>
        <w:t>categories</w:t>
      </w:r>
      <w:proofErr w:type="gramEnd"/>
      <w:r>
        <w:rPr>
          <w:iCs/>
        </w:rPr>
        <w:t>, ATS requires student attainment in particular areas as outlined in the following table.</w:t>
      </w:r>
    </w:p>
    <w:p w:rsidR="00B042D6" w:rsidRDefault="00B042D6" w:rsidP="000F38CE">
      <w:pPr>
        <w:rPr>
          <w:iCs/>
        </w:rPr>
      </w:pPr>
    </w:p>
    <w:p w:rsidR="00B042D6" w:rsidRDefault="00B042D6" w:rsidP="000F38CE">
      <w:pPr>
        <w:rPr>
          <w:iCs/>
        </w:rPr>
      </w:pPr>
      <w:r w:rsidRPr="008703B7">
        <w:rPr>
          <w:b/>
        </w:rPr>
        <w:t>Figure 1</w:t>
      </w:r>
      <w:r>
        <w:t xml:space="preserve"> reflects the outcomes of an M. Div. program as described in </w:t>
      </w:r>
      <w:r w:rsidRPr="000F38CE">
        <w:rPr>
          <w:i/>
        </w:rPr>
        <w:t>Bulletin 46</w:t>
      </w:r>
      <w:r>
        <w:t xml:space="preserve">, Part 1, 2004, pp. 95-96 under A.2 </w:t>
      </w:r>
      <w:r w:rsidR="00795E9F">
        <w:t xml:space="preserve">Primary Goals Of </w:t>
      </w:r>
      <w:r w:rsidRPr="005E7452">
        <w:t>The Program</w:t>
      </w:r>
      <w:r>
        <w:t xml:space="preserve"> and A.3.1</w:t>
      </w:r>
      <w:r w:rsidRPr="005E7452">
        <w:t xml:space="preserve"> Content</w:t>
      </w:r>
      <w:r>
        <w:t xml:space="preserve">.   </w:t>
      </w:r>
      <w:r w:rsidR="00F747C7">
        <w:t>The first column,</w:t>
      </w:r>
      <w:r w:rsidR="00F747C7" w:rsidRPr="00F747C7">
        <w:rPr>
          <w:iCs/>
        </w:rPr>
        <w:t xml:space="preserve"> M. Div. PROGRAM CONTENT</w:t>
      </w:r>
      <w:r w:rsidR="0014223E">
        <w:rPr>
          <w:iCs/>
        </w:rPr>
        <w:t>,</w:t>
      </w:r>
      <w:r w:rsidR="00F747C7">
        <w:t xml:space="preserve"> </w:t>
      </w:r>
      <w:r w:rsidR="0014223E">
        <w:t>list</w:t>
      </w:r>
      <w:r w:rsidR="006B6842">
        <w:t>s</w:t>
      </w:r>
      <w:r w:rsidR="0014223E">
        <w:t xml:space="preserve"> the content areas expected in M. Div. programs within </w:t>
      </w:r>
      <w:r w:rsidR="00397395">
        <w:t>ATS-accredited</w:t>
      </w:r>
      <w:r w:rsidR="0014223E">
        <w:t xml:space="preserve"> institutions</w:t>
      </w:r>
      <w:r w:rsidR="00D96E0F">
        <w:t>.</w:t>
      </w:r>
      <w:r w:rsidR="000C068F">
        <w:t xml:space="preserve">  The </w:t>
      </w:r>
      <w:r w:rsidR="00D96E0F">
        <w:t xml:space="preserve">second </w:t>
      </w:r>
      <w:r w:rsidR="000C068F">
        <w:t>column,</w:t>
      </w:r>
      <w:r w:rsidR="00D96E0F">
        <w:t xml:space="preserve"> </w:t>
      </w:r>
      <w:r w:rsidR="00D96E0F" w:rsidRPr="00D96E0F">
        <w:rPr>
          <w:iCs/>
        </w:rPr>
        <w:t>APPROACH</w:t>
      </w:r>
      <w:r w:rsidR="00B71DAD">
        <w:rPr>
          <w:iCs/>
        </w:rPr>
        <w:t xml:space="preserve"> AND OUTCOMES</w:t>
      </w:r>
      <w:r w:rsidR="00D96E0F">
        <w:rPr>
          <w:iCs/>
        </w:rPr>
        <w:t xml:space="preserve">, </w:t>
      </w:r>
      <w:r w:rsidR="00B71DAD">
        <w:rPr>
          <w:iCs/>
        </w:rPr>
        <w:t xml:space="preserve">is included to indicate that each </w:t>
      </w:r>
      <w:r w:rsidR="00397395">
        <w:rPr>
          <w:iCs/>
        </w:rPr>
        <w:t>ATS-accredited</w:t>
      </w:r>
      <w:r w:rsidR="00B71DAD">
        <w:rPr>
          <w:iCs/>
        </w:rPr>
        <w:t xml:space="preserve"> institution should describe its way of dealing with each content area and</w:t>
      </w:r>
      <w:r w:rsidR="00CA405B">
        <w:rPr>
          <w:iCs/>
        </w:rPr>
        <w:t xml:space="preserve"> to define their respective intended learning and formation outcomes.</w:t>
      </w:r>
      <w:r w:rsidR="00B47221">
        <w:rPr>
          <w:iCs/>
        </w:rPr>
        <w:t xml:space="preserve"> The third column, </w:t>
      </w:r>
      <w:r w:rsidR="00B47221" w:rsidRPr="00B47221">
        <w:rPr>
          <w:iCs/>
        </w:rPr>
        <w:t>ASSESSMENT STRATEGY</w:t>
      </w:r>
      <w:r w:rsidR="00C242D3">
        <w:rPr>
          <w:iCs/>
        </w:rPr>
        <w:t>, indicates that</w:t>
      </w:r>
      <w:r w:rsidR="00DA22B6">
        <w:rPr>
          <w:iCs/>
        </w:rPr>
        <w:t xml:space="preserve"> the institution should develop and implement strategies for assessing </w:t>
      </w:r>
      <w:r w:rsidR="008637C7">
        <w:rPr>
          <w:iCs/>
        </w:rPr>
        <w:t>student achievement and formation</w:t>
      </w:r>
      <w:r w:rsidR="008637C7" w:rsidRPr="008637C7">
        <w:rPr>
          <w:iCs/>
        </w:rPr>
        <w:t xml:space="preserve"> </w:t>
      </w:r>
      <w:r w:rsidR="008637C7">
        <w:rPr>
          <w:iCs/>
        </w:rPr>
        <w:t>for each content area.</w:t>
      </w:r>
    </w:p>
    <w:p w:rsidR="00DA1134" w:rsidRDefault="00DA1134" w:rsidP="000F38CE">
      <w:pPr>
        <w:rPr>
          <w:iCs/>
        </w:rPr>
      </w:pPr>
    </w:p>
    <w:p w:rsidR="00DF00BC" w:rsidRDefault="00F01E31" w:rsidP="00DF00BC">
      <w:pPr>
        <w:jc w:val="center"/>
        <w:rPr>
          <w:iCs/>
        </w:rPr>
      </w:pPr>
      <w:r w:rsidRPr="002D7C3E">
        <w:rPr>
          <w:iCs/>
        </w:rPr>
        <w:object w:dxaOrig="7194"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301.35pt">
            <v:imagedata r:id="rId8" o:title=""/>
          </v:shape>
        </w:object>
      </w:r>
    </w:p>
    <w:p w:rsidR="00F01E31" w:rsidRDefault="00F01E31" w:rsidP="00DF00BC">
      <w:pPr>
        <w:jc w:val="center"/>
        <w:rPr>
          <w:iCs/>
        </w:rPr>
      </w:pPr>
    </w:p>
    <w:p w:rsidR="00F01E31" w:rsidRPr="00DF00BC" w:rsidRDefault="00F01E31" w:rsidP="00DF00BC">
      <w:pPr>
        <w:jc w:val="center"/>
        <w:rPr>
          <w:iCs/>
        </w:rPr>
      </w:pPr>
    </w:p>
    <w:p w:rsidR="00A96FE3" w:rsidRPr="00CC5AB0" w:rsidRDefault="005E7452" w:rsidP="00A96FE3">
      <w:r>
        <w:t>The</w:t>
      </w:r>
      <w:r w:rsidR="007407A0">
        <w:t xml:space="preserve"> Planning </w:t>
      </w:r>
      <w:r>
        <w:t>and Evaluation 1.2.2 section in General Institutional Standards requires a four-step</w:t>
      </w:r>
      <w:r w:rsidR="007407A0">
        <w:t xml:space="preserve"> </w:t>
      </w:r>
      <w:r>
        <w:t>e</w:t>
      </w:r>
      <w:r w:rsidR="007407A0">
        <w:t>valuation process</w:t>
      </w:r>
      <w:r>
        <w:t>.</w:t>
      </w:r>
      <w:r w:rsidR="00783A58">
        <w:t xml:space="preserve"> </w:t>
      </w:r>
    </w:p>
    <w:p w:rsidR="00CC5AB0" w:rsidRDefault="00CC5AB0" w:rsidP="00272839">
      <w:pPr>
        <w:ind w:left="720"/>
        <w:rPr>
          <w:sz w:val="20"/>
          <w:szCs w:val="20"/>
        </w:rPr>
      </w:pPr>
    </w:p>
    <w:p w:rsidR="00CC5AB0" w:rsidRDefault="00CC5AB0" w:rsidP="00CC5AB0">
      <w:pPr>
        <w:ind w:left="720"/>
        <w:rPr>
          <w:sz w:val="20"/>
          <w:szCs w:val="20"/>
        </w:rPr>
      </w:pPr>
      <w:r w:rsidRPr="00A96FE3">
        <w:rPr>
          <w:sz w:val="20"/>
          <w:szCs w:val="20"/>
        </w:rPr>
        <w:t>1.2.2 Evaluation is a critical element in support of integrity in educational efforts, institutional renewal, and individual professional development. Evaluation is a process that includes:</w:t>
      </w:r>
      <w:r w:rsidRPr="007407A0">
        <w:rPr>
          <w:b/>
          <w:sz w:val="20"/>
          <w:szCs w:val="20"/>
        </w:rPr>
        <w:t xml:space="preserve"> (1) the identification of </w:t>
      </w:r>
      <w:r w:rsidRPr="00A96FE3">
        <w:rPr>
          <w:b/>
          <w:sz w:val="20"/>
          <w:szCs w:val="20"/>
        </w:rPr>
        <w:t>desired goals or outcomes for an educational program</w:t>
      </w:r>
      <w:r>
        <w:rPr>
          <w:sz w:val="20"/>
          <w:szCs w:val="20"/>
        </w:rPr>
        <w:t>, or institutional</w:t>
      </w:r>
    </w:p>
    <w:p w:rsidR="00272839" w:rsidRDefault="00272839" w:rsidP="00272839">
      <w:pPr>
        <w:ind w:left="720"/>
        <w:rPr>
          <w:sz w:val="20"/>
          <w:szCs w:val="20"/>
        </w:rPr>
      </w:pPr>
      <w:proofErr w:type="gramStart"/>
      <w:r w:rsidRPr="00A96FE3">
        <w:rPr>
          <w:sz w:val="20"/>
          <w:szCs w:val="20"/>
        </w:rPr>
        <w:t>service</w:t>
      </w:r>
      <w:proofErr w:type="gramEnd"/>
      <w:r w:rsidRPr="00A96FE3">
        <w:rPr>
          <w:sz w:val="20"/>
          <w:szCs w:val="20"/>
        </w:rPr>
        <w:t xml:space="preserve">, or personnel performance; (2) a </w:t>
      </w:r>
      <w:r w:rsidRPr="00A96FE3">
        <w:rPr>
          <w:b/>
          <w:sz w:val="20"/>
          <w:szCs w:val="20"/>
        </w:rPr>
        <w:t>system of gathering quantitative or qualitative information</w:t>
      </w:r>
      <w:r w:rsidRPr="007407A0">
        <w:rPr>
          <w:b/>
          <w:sz w:val="20"/>
          <w:szCs w:val="20"/>
        </w:rPr>
        <w:t xml:space="preserve"> related to the desired goals;</w:t>
      </w:r>
      <w:r w:rsidRPr="00A96FE3">
        <w:rPr>
          <w:sz w:val="20"/>
          <w:szCs w:val="20"/>
        </w:rPr>
        <w:t xml:space="preserve"> (3) the </w:t>
      </w:r>
      <w:r w:rsidRPr="00A96FE3">
        <w:rPr>
          <w:b/>
          <w:sz w:val="20"/>
          <w:szCs w:val="20"/>
        </w:rPr>
        <w:t xml:space="preserve">assessment of the performance of the </w:t>
      </w:r>
      <w:r w:rsidRPr="00A96FE3">
        <w:rPr>
          <w:b/>
          <w:sz w:val="20"/>
          <w:szCs w:val="20"/>
        </w:rPr>
        <w:lastRenderedPageBreak/>
        <w:t>program</w:t>
      </w:r>
      <w:r w:rsidRPr="00A96FE3">
        <w:rPr>
          <w:sz w:val="20"/>
          <w:szCs w:val="20"/>
        </w:rPr>
        <w:t xml:space="preserve">, service, or person based on this information; and </w:t>
      </w:r>
      <w:r w:rsidRPr="007407A0">
        <w:rPr>
          <w:b/>
          <w:sz w:val="20"/>
          <w:szCs w:val="20"/>
        </w:rPr>
        <w:t>(4) the establishment of revised goals or activities based on the assessment</w:t>
      </w:r>
      <w:r w:rsidRPr="00A96FE3">
        <w:rPr>
          <w:b/>
          <w:sz w:val="20"/>
          <w:szCs w:val="20"/>
        </w:rPr>
        <w:t>.</w:t>
      </w:r>
      <w:r w:rsidRPr="00A96FE3">
        <w:rPr>
          <w:sz w:val="20"/>
          <w:szCs w:val="20"/>
        </w:rPr>
        <w:t xml:space="preserve"> Institutions shall develop and implement ongoing </w:t>
      </w:r>
      <w:r w:rsidRPr="00A96FE3">
        <w:rPr>
          <w:b/>
          <w:sz w:val="20"/>
          <w:szCs w:val="20"/>
        </w:rPr>
        <w:t>evaluation procedures for employees, students, educational programs, and institutional activities.</w:t>
      </w:r>
      <w:r>
        <w:rPr>
          <w:b/>
          <w:sz w:val="20"/>
          <w:szCs w:val="20"/>
        </w:rPr>
        <w:t xml:space="preserve"> (</w:t>
      </w:r>
      <w:r>
        <w:rPr>
          <w:sz w:val="20"/>
          <w:szCs w:val="20"/>
        </w:rPr>
        <w:t>Emphasis added.)</w:t>
      </w:r>
    </w:p>
    <w:p w:rsidR="00272839" w:rsidRDefault="00272839" w:rsidP="00272839">
      <w:pPr>
        <w:ind w:left="720"/>
        <w:rPr>
          <w:sz w:val="20"/>
          <w:szCs w:val="20"/>
        </w:rPr>
      </w:pPr>
    </w:p>
    <w:p w:rsidR="007C5507" w:rsidRDefault="00272839" w:rsidP="007C5507">
      <w:r>
        <w:t xml:space="preserve">In light of the four Educational Goals identified in </w:t>
      </w:r>
      <w:r w:rsidR="00B96238" w:rsidRPr="007335B1">
        <w:rPr>
          <w:b/>
          <w:iCs/>
        </w:rPr>
        <w:t>Figure 1</w:t>
      </w:r>
      <w:r>
        <w:t xml:space="preserve"> and the four</w:t>
      </w:r>
      <w:r w:rsidR="00DD2867">
        <w:t xml:space="preserve"> evaluation</w:t>
      </w:r>
      <w:r>
        <w:t xml:space="preserve"> steps </w:t>
      </w:r>
      <w:r w:rsidR="00DD2867">
        <w:t>prescribed in</w:t>
      </w:r>
      <w:r w:rsidR="00DD2867" w:rsidRPr="00DD2867">
        <w:t>1.2.2 Evaluation</w:t>
      </w:r>
      <w:r w:rsidR="00DD2867">
        <w:t xml:space="preserve"> above</w:t>
      </w:r>
      <w:r>
        <w:t xml:space="preserve">, </w:t>
      </w:r>
      <w:r w:rsidR="00E27307" w:rsidRPr="007335B1">
        <w:rPr>
          <w:b/>
        </w:rPr>
        <w:t xml:space="preserve">Figure </w:t>
      </w:r>
      <w:r w:rsidR="00A50C27" w:rsidRPr="007335B1">
        <w:rPr>
          <w:b/>
        </w:rPr>
        <w:t>2</w:t>
      </w:r>
      <w:r w:rsidR="00A50C27">
        <w:t xml:space="preserve"> can</w:t>
      </w:r>
      <w:r w:rsidR="00EA533E">
        <w:t xml:space="preserve"> be used a</w:t>
      </w:r>
      <w:r>
        <w:t>s</w:t>
      </w:r>
      <w:r w:rsidR="00E27307">
        <w:t xml:space="preserve"> a</w:t>
      </w:r>
      <w:r w:rsidR="00EA533E">
        <w:t>n assessment</w:t>
      </w:r>
      <w:r>
        <w:t xml:space="preserve"> checklist</w:t>
      </w:r>
      <w:r w:rsidR="00BB0343">
        <w:t xml:space="preserve"> </w:t>
      </w:r>
      <w:r w:rsidR="00EA533E">
        <w:t>for meeting</w:t>
      </w:r>
      <w:r>
        <w:t xml:space="preserve"> ATS standards</w:t>
      </w:r>
      <w:r w:rsidR="007C5507">
        <w:t xml:space="preserve">.  </w:t>
      </w:r>
      <w:r w:rsidR="007C5507" w:rsidRPr="007335B1">
        <w:rPr>
          <w:b/>
        </w:rPr>
        <w:t>Figure 2</w:t>
      </w:r>
      <w:r w:rsidR="007C5507">
        <w:t xml:space="preserve"> shows that each of the four Steps of Evaluation should be applied to each of the four components of M. Div. education.  That is, a seminary is expected to identify goals or outcomes for student learning and formation in each of the four areas – Religious Heritage, Cultural Context, Personal and Spiritual Formation, and Capacity for</w:t>
      </w:r>
      <w:r w:rsidR="007C5507" w:rsidRPr="00F82044">
        <w:rPr>
          <w:b/>
          <w:iCs/>
        </w:rPr>
        <w:t xml:space="preserve"> </w:t>
      </w:r>
      <w:r w:rsidR="007C5507" w:rsidRPr="00F82044">
        <w:rPr>
          <w:iCs/>
        </w:rPr>
        <w:t>Ministerial &amp; Public Leadership</w:t>
      </w:r>
      <w:r w:rsidR="007C5507">
        <w:t xml:space="preserve">.  And as </w:t>
      </w:r>
      <w:r w:rsidR="007C5507" w:rsidRPr="007335B1">
        <w:rPr>
          <w:b/>
        </w:rPr>
        <w:t>Figure 1</w:t>
      </w:r>
      <w:r w:rsidR="00807BAE">
        <w:rPr>
          <w:b/>
        </w:rPr>
        <w:t xml:space="preserve"> </w:t>
      </w:r>
      <w:r w:rsidR="00807BAE">
        <w:t>above indicated</w:t>
      </w:r>
      <w:r w:rsidR="007C5507">
        <w:t>, cert</w:t>
      </w:r>
      <w:r w:rsidR="00934F9B">
        <w:t>ain contents should be addressed</w:t>
      </w:r>
      <w:r w:rsidR="007C5507">
        <w:t xml:space="preserve"> in each area.  </w:t>
      </w:r>
      <w:r w:rsidR="00627B46">
        <w:t>For example, Religious Heritage includes Scripture, theology of faith community, history of faith community, Christian tradition, and inter-dependence of</w:t>
      </w:r>
      <w:r w:rsidR="00E3630F">
        <w:t xml:space="preserve"> </w:t>
      </w:r>
      <w:r w:rsidR="007C5507">
        <w:t>Scripture,</w:t>
      </w:r>
      <w:r w:rsidR="00934F9B">
        <w:t xml:space="preserve"> a</w:t>
      </w:r>
      <w:r w:rsidR="007C5507">
        <w:t xml:space="preserve"> </w:t>
      </w:r>
      <w:r w:rsidR="00934F9B">
        <w:t xml:space="preserve">particular faith </w:t>
      </w:r>
      <w:r w:rsidR="00DA1134">
        <w:t>community</w:t>
      </w:r>
      <w:r w:rsidR="00934F9B">
        <w:t>’s</w:t>
      </w:r>
      <w:r w:rsidR="00DA1134">
        <w:t xml:space="preserve"> theology</w:t>
      </w:r>
      <w:r w:rsidR="00934F9B">
        <w:t xml:space="preserve"> and</w:t>
      </w:r>
      <w:r w:rsidR="00DA1134">
        <w:t xml:space="preserve"> history</w:t>
      </w:r>
      <w:r w:rsidR="007C5507">
        <w:t>, and</w:t>
      </w:r>
      <w:r w:rsidR="00DA1134">
        <w:t xml:space="preserve"> the broader, cross-cultural</w:t>
      </w:r>
      <w:r w:rsidR="007C5507">
        <w:t xml:space="preserve"> </w:t>
      </w:r>
      <w:r w:rsidR="00DA1134">
        <w:t xml:space="preserve">Christian </w:t>
      </w:r>
      <w:r w:rsidR="007C5507">
        <w:t>tradition.</w:t>
      </w:r>
    </w:p>
    <w:p w:rsidR="00635CBF" w:rsidRDefault="00635CBF" w:rsidP="007C5507"/>
    <w:p w:rsidR="00635CBF" w:rsidRDefault="00635CBF" w:rsidP="007C5507"/>
    <w:p w:rsidR="00192895" w:rsidRDefault="00635CBF" w:rsidP="00635CBF">
      <w:pPr>
        <w:jc w:val="center"/>
      </w:pPr>
      <w:r w:rsidRPr="00635CBF">
        <w:object w:dxaOrig="7194" w:dyaOrig="5402">
          <v:shape id="_x0000_i1026" type="#_x0000_t75" style="width:420pt;height:314.65pt">
            <v:imagedata r:id="rId9" o:title=""/>
          </v:shape>
        </w:object>
      </w:r>
    </w:p>
    <w:p w:rsidR="00CD7D39" w:rsidRDefault="00CD7D39" w:rsidP="00CD7D39">
      <w:pPr>
        <w:jc w:val="center"/>
      </w:pPr>
    </w:p>
    <w:p w:rsidR="00192895" w:rsidRDefault="00192895" w:rsidP="00272839"/>
    <w:p w:rsidR="00635CBF" w:rsidRDefault="00635CBF" w:rsidP="00272839"/>
    <w:p w:rsidR="00050B22" w:rsidRDefault="00F82044" w:rsidP="00BC4BBC">
      <w:r>
        <w:lastRenderedPageBreak/>
        <w:t>By identifying the four areas</w:t>
      </w:r>
      <w:r w:rsidR="00FD75CA">
        <w:t xml:space="preserve"> of </w:t>
      </w:r>
      <w:r w:rsidR="007D667D">
        <w:t>educational and formational</w:t>
      </w:r>
      <w:r w:rsidR="00FD75CA">
        <w:t xml:space="preserve"> outcomes</w:t>
      </w:r>
      <w:r>
        <w:t xml:space="preserve"> and </w:t>
      </w:r>
      <w:r w:rsidR="00C71A08">
        <w:t>by requiring that</w:t>
      </w:r>
      <w:r>
        <w:t xml:space="preserve"> each to be evaluated through four steps</w:t>
      </w:r>
      <w:r w:rsidR="005E7452">
        <w:t xml:space="preserve">, ATS </w:t>
      </w:r>
      <w:r w:rsidR="00820475">
        <w:t>is</w:t>
      </w:r>
      <w:r w:rsidR="003E3F21">
        <w:t xml:space="preserve"> not</w:t>
      </w:r>
      <w:r w:rsidR="005E7452">
        <w:t xml:space="preserve"> </w:t>
      </w:r>
      <w:r w:rsidR="007C5507">
        <w:t>suggest</w:t>
      </w:r>
      <w:r w:rsidR="00820475">
        <w:t>ing</w:t>
      </w:r>
      <w:r w:rsidR="00FD03D4">
        <w:t xml:space="preserve"> that seminaries are expected to develop the same outcomes</w:t>
      </w:r>
      <w:r w:rsidR="006E1ACA">
        <w:t xml:space="preserve"> </w:t>
      </w:r>
      <w:r w:rsidR="001F24FF">
        <w:t>wi</w:t>
      </w:r>
      <w:r w:rsidR="00CE66FD">
        <w:t>t</w:t>
      </w:r>
      <w:r w:rsidR="001F24FF">
        <w:t>h</w:t>
      </w:r>
      <w:r w:rsidR="006E1ACA">
        <w:t>in Religious Heritage, Cultural Context, Personal and Spiritual Formation,</w:t>
      </w:r>
      <w:r w:rsidR="001F24FF">
        <w:t xml:space="preserve"> and Capacity for Ministerial and Public Leadership</w:t>
      </w:r>
      <w:r w:rsidR="00FD03D4">
        <w:t>.</w:t>
      </w:r>
      <w:r w:rsidR="008B274C">
        <w:t xml:space="preserve"> </w:t>
      </w:r>
      <w:r w:rsidR="001F24FF">
        <w:t xml:space="preserve"> That is,</w:t>
      </w:r>
      <w:r w:rsidR="00C92215">
        <w:t xml:space="preserve"> a</w:t>
      </w:r>
      <w:r w:rsidR="001F24FF">
        <w:t xml:space="preserve"> seminary identified with </w:t>
      </w:r>
      <w:r w:rsidR="00CE66FD">
        <w:t>a particular</w:t>
      </w:r>
      <w:r w:rsidR="001F24FF">
        <w:t xml:space="preserve"> faith community will have</w:t>
      </w:r>
      <w:r w:rsidR="00CD04A6">
        <w:t xml:space="preserve"> </w:t>
      </w:r>
      <w:r w:rsidR="00CE66FD">
        <w:t>distinct</w:t>
      </w:r>
      <w:r w:rsidR="001F24FF">
        <w:t xml:space="preserve"> emphases within </w:t>
      </w:r>
      <w:r w:rsidR="00CD04A6">
        <w:t xml:space="preserve">some or all </w:t>
      </w:r>
      <w:r w:rsidR="001F24FF">
        <w:t>of these fo</w:t>
      </w:r>
      <w:r w:rsidR="00CD04A6">
        <w:t>u</w:t>
      </w:r>
      <w:r w:rsidR="001F24FF">
        <w:t xml:space="preserve">r </w:t>
      </w:r>
      <w:r w:rsidR="00CD04A6">
        <w:t>content areas</w:t>
      </w:r>
      <w:r w:rsidR="000078BE">
        <w:t xml:space="preserve"> that will differ from an inter-denominational seminary or one identified with another faith community</w:t>
      </w:r>
      <w:r w:rsidR="00CD04A6">
        <w:t xml:space="preserve">.  M. Div. programs are unlike other post-baccalaureate, professional </w:t>
      </w:r>
      <w:r w:rsidR="00627B46">
        <w:t>master’s</w:t>
      </w:r>
      <w:r w:rsidR="003E2359">
        <w:t xml:space="preserve"> degree</w:t>
      </w:r>
      <w:r w:rsidR="00CD04A6">
        <w:t xml:space="preserve"> programs</w:t>
      </w:r>
      <w:r w:rsidR="00627B46">
        <w:t xml:space="preserve"> in that they differ in content and emphasis by constituencies</w:t>
      </w:r>
      <w:r w:rsidR="003E2359">
        <w:t>.  For example</w:t>
      </w:r>
      <w:r w:rsidR="00CE01A1">
        <w:t>,</w:t>
      </w:r>
      <w:r w:rsidR="003E2359">
        <w:t xml:space="preserve"> </w:t>
      </w:r>
      <w:r w:rsidR="00225435">
        <w:t>MBA</w:t>
      </w:r>
      <w:r w:rsidR="00877690">
        <w:t xml:space="preserve"> programs </w:t>
      </w:r>
      <w:r w:rsidR="00225435">
        <w:t>are similar in content</w:t>
      </w:r>
      <w:r w:rsidR="00877690">
        <w:t xml:space="preserve"> across institutions</w:t>
      </w:r>
      <w:r w:rsidR="00225435">
        <w:t>.</w:t>
      </w:r>
      <w:r w:rsidR="003E2359">
        <w:t xml:space="preserve"> </w:t>
      </w:r>
      <w:r w:rsidR="00CD04A6">
        <w:t xml:space="preserve"> </w:t>
      </w:r>
      <w:r w:rsidR="00225435">
        <w:t xml:space="preserve">On the other hand, </w:t>
      </w:r>
      <w:r w:rsidR="008B274C">
        <w:t xml:space="preserve">a Roman Catholic seminary </w:t>
      </w:r>
      <w:r w:rsidR="00877690">
        <w:t>may</w:t>
      </w:r>
      <w:r w:rsidR="00225435">
        <w:t xml:space="preserve"> </w:t>
      </w:r>
      <w:r w:rsidR="008B274C">
        <w:t xml:space="preserve">emphasize spiritual formation more </w:t>
      </w:r>
      <w:r w:rsidR="00877690">
        <w:t xml:space="preserve">than </w:t>
      </w:r>
      <w:r w:rsidR="008B274C">
        <w:t>a Protestant seminary</w:t>
      </w:r>
      <w:r w:rsidR="00AE581A">
        <w:t>.</w:t>
      </w:r>
      <w:r w:rsidR="008B274C">
        <w:t xml:space="preserve">  </w:t>
      </w:r>
      <w:r w:rsidR="007363D8">
        <w:t xml:space="preserve">On the other hand, </w:t>
      </w:r>
      <w:r w:rsidR="008B274C">
        <w:t>Biblical studies and languages may account for a great</w:t>
      </w:r>
      <w:r w:rsidR="007D08FF">
        <w:t>er</w:t>
      </w:r>
      <w:r w:rsidR="008B274C">
        <w:t xml:space="preserve"> portion of the curriculum </w:t>
      </w:r>
      <w:r w:rsidR="007D08FF">
        <w:t>in an Evangelical seminary.</w:t>
      </w:r>
      <w:r w:rsidR="00AE581A">
        <w:t xml:space="preserve"> Nevertheless, all M. Div. programs</w:t>
      </w:r>
      <w:r w:rsidR="001B5BB3">
        <w:t>,</w:t>
      </w:r>
      <w:r w:rsidR="00AE581A">
        <w:t xml:space="preserve"> regardless of </w:t>
      </w:r>
      <w:r w:rsidR="00E45B6E">
        <w:t>their</w:t>
      </w:r>
      <w:r w:rsidR="007363D8">
        <w:t xml:space="preserve"> faith community</w:t>
      </w:r>
      <w:r w:rsidR="0031509B">
        <w:t>’s</w:t>
      </w:r>
      <w:r w:rsidR="007363D8">
        <w:t xml:space="preserve"> distinctives</w:t>
      </w:r>
      <w:r w:rsidR="001B5BB3">
        <w:t>,</w:t>
      </w:r>
      <w:r w:rsidR="00E45B6E">
        <w:t xml:space="preserve"> are expected to </w:t>
      </w:r>
      <w:r w:rsidR="007363D8">
        <w:t>deal with</w:t>
      </w:r>
      <w:r w:rsidR="008224D4">
        <w:t xml:space="preserve"> these four content areas.  </w:t>
      </w:r>
      <w:r w:rsidR="00614C7A">
        <w:t xml:space="preserve">It is assumed that </w:t>
      </w:r>
      <w:r w:rsidR="00E32068">
        <w:t>curricular</w:t>
      </w:r>
      <w:r w:rsidR="008224D4">
        <w:t xml:space="preserve"> </w:t>
      </w:r>
      <w:proofErr w:type="gramStart"/>
      <w:r w:rsidR="008224D4">
        <w:t>content,</w:t>
      </w:r>
      <w:proofErr w:type="gramEnd"/>
      <w:r w:rsidR="008224D4">
        <w:t xml:space="preserve"> method</w:t>
      </w:r>
      <w:r w:rsidR="00614C7A">
        <w:t>s</w:t>
      </w:r>
      <w:r w:rsidR="008224D4">
        <w:t xml:space="preserve"> of instruction, and student outcomes</w:t>
      </w:r>
      <w:r w:rsidR="00E32068">
        <w:t xml:space="preserve"> will differ across faith communities.</w:t>
      </w:r>
      <w:r w:rsidR="008224D4">
        <w:t xml:space="preserve">  </w:t>
      </w:r>
    </w:p>
    <w:p w:rsidR="0061590C" w:rsidRDefault="0061590C" w:rsidP="00BC4BBC"/>
    <w:p w:rsidR="0061590C" w:rsidRDefault="0061590C" w:rsidP="00BC4BBC">
      <w:r>
        <w:t xml:space="preserve">The ATS </w:t>
      </w:r>
      <w:r w:rsidR="009C235E">
        <w:t>Degree Program Standards indicate that achievement and formation in these four broad content areas and their sub</w:t>
      </w:r>
      <w:r w:rsidR="001A6842">
        <w:t xml:space="preserve">-components should be integrated.  </w:t>
      </w:r>
      <w:r w:rsidR="00F236B1">
        <w:t xml:space="preserve">That is, the </w:t>
      </w:r>
      <w:r w:rsidR="006E01EF">
        <w:t xml:space="preserve">apparent intent of the standards is to avoid learning </w:t>
      </w:r>
      <w:r w:rsidR="00E85937">
        <w:t xml:space="preserve">religious heritage, </w:t>
      </w:r>
      <w:r w:rsidR="00831C49">
        <w:t>cultural context, personal and spiritual formation, and cap</w:t>
      </w:r>
      <w:r w:rsidR="00E85937">
        <w:t>acity for ministerial and public leadership in isolation from each other.</w:t>
      </w:r>
      <w:r w:rsidR="00D649DC">
        <w:t xml:space="preserve">  In this regard, note the following standards:</w:t>
      </w:r>
    </w:p>
    <w:p w:rsidR="00C84589" w:rsidRDefault="00C84589" w:rsidP="00C84589">
      <w:pPr>
        <w:ind w:left="720"/>
      </w:pPr>
    </w:p>
    <w:p w:rsidR="0089681F" w:rsidRDefault="00C84589" w:rsidP="00C84589">
      <w:pPr>
        <w:ind w:left="720"/>
        <w:rPr>
          <w:sz w:val="20"/>
          <w:szCs w:val="20"/>
        </w:rPr>
      </w:pPr>
      <w:r w:rsidRPr="00E81CFA">
        <w:rPr>
          <w:sz w:val="20"/>
          <w:szCs w:val="20"/>
        </w:rPr>
        <w:t>A.3.</w:t>
      </w:r>
      <w:r w:rsidR="006D6FF8" w:rsidRPr="00E81CFA">
        <w:rPr>
          <w:sz w:val="20"/>
          <w:szCs w:val="20"/>
        </w:rPr>
        <w:t>1.</w:t>
      </w:r>
      <w:r w:rsidRPr="00E81CFA">
        <w:rPr>
          <w:sz w:val="20"/>
          <w:szCs w:val="20"/>
        </w:rPr>
        <w:t>3</w:t>
      </w:r>
      <w:r w:rsidR="006D6FF8" w:rsidRPr="00E81CFA">
        <w:rPr>
          <w:sz w:val="20"/>
          <w:szCs w:val="20"/>
        </w:rPr>
        <w:t>. Instruction in these areas (</w:t>
      </w:r>
      <w:r w:rsidR="008A2A6A" w:rsidRPr="00E81CFA">
        <w:rPr>
          <w:sz w:val="20"/>
          <w:szCs w:val="20"/>
        </w:rPr>
        <w:t>A.3.1.1.1.</w:t>
      </w:r>
      <w:r w:rsidR="006D6FF8" w:rsidRPr="00E81CFA">
        <w:rPr>
          <w:sz w:val="20"/>
          <w:szCs w:val="20"/>
        </w:rPr>
        <w:t>Scripture,</w:t>
      </w:r>
      <w:r w:rsidR="0089681F" w:rsidRPr="00E81CFA">
        <w:rPr>
          <w:sz w:val="20"/>
          <w:szCs w:val="20"/>
        </w:rPr>
        <w:t xml:space="preserve"> history of doctrine and theology of faith community, </w:t>
      </w:r>
      <w:r w:rsidR="00E06DFD" w:rsidRPr="00E81CFA">
        <w:rPr>
          <w:sz w:val="20"/>
          <w:szCs w:val="20"/>
        </w:rPr>
        <w:t xml:space="preserve">the faith community’s social and institutional history and A.3.1.1.2. </w:t>
      </w:r>
      <w:r w:rsidR="009C4760" w:rsidRPr="00E81CFA">
        <w:rPr>
          <w:sz w:val="20"/>
          <w:szCs w:val="20"/>
        </w:rPr>
        <w:t>broader Christian tradition that transcends culture) shall be conducted so as to indicate</w:t>
      </w:r>
      <w:r w:rsidR="00D43935" w:rsidRPr="00E81CFA">
        <w:rPr>
          <w:sz w:val="20"/>
          <w:szCs w:val="20"/>
        </w:rPr>
        <w:t xml:space="preserve"> their interdependence with each other and with other areas of the curriculum, and their significance for the exercise of pastoral leadership.</w:t>
      </w:r>
    </w:p>
    <w:p w:rsidR="00E81CFA" w:rsidRDefault="00E81CFA" w:rsidP="00C84589">
      <w:pPr>
        <w:ind w:left="720"/>
        <w:rPr>
          <w:sz w:val="20"/>
          <w:szCs w:val="20"/>
        </w:rPr>
      </w:pPr>
    </w:p>
    <w:p w:rsidR="00E81CFA" w:rsidRPr="00E81CFA" w:rsidRDefault="00E81CFA" w:rsidP="00C84589">
      <w:pPr>
        <w:ind w:left="720"/>
        <w:rPr>
          <w:sz w:val="20"/>
          <w:szCs w:val="20"/>
        </w:rPr>
      </w:pPr>
      <w:r>
        <w:rPr>
          <w:sz w:val="20"/>
          <w:szCs w:val="20"/>
        </w:rPr>
        <w:t>A.3.1.3.2.</w:t>
      </w:r>
      <w:r w:rsidR="00DC6DCF">
        <w:rPr>
          <w:sz w:val="20"/>
          <w:szCs w:val="20"/>
        </w:rPr>
        <w:t xml:space="preserve"> The program shall provide opportunities to assist students in developing commitment to Christian faith and life … in ways consistent with the overall goal and purpose</w:t>
      </w:r>
      <w:r w:rsidR="006A4305">
        <w:rPr>
          <w:sz w:val="20"/>
          <w:szCs w:val="20"/>
        </w:rPr>
        <w:t xml:space="preserve"> of the school’s M. Div. program.</w:t>
      </w:r>
      <w:r w:rsidR="00DC6DCF">
        <w:rPr>
          <w:sz w:val="20"/>
          <w:szCs w:val="20"/>
        </w:rPr>
        <w:t xml:space="preserve"> </w:t>
      </w:r>
    </w:p>
    <w:p w:rsidR="0089681F" w:rsidRDefault="0089681F" w:rsidP="00C84589">
      <w:pPr>
        <w:ind w:left="720"/>
      </w:pPr>
    </w:p>
    <w:p w:rsidR="00050B22" w:rsidRDefault="00340533" w:rsidP="006A4305">
      <w:pPr>
        <w:ind w:left="720"/>
        <w:rPr>
          <w:sz w:val="20"/>
          <w:szCs w:val="20"/>
        </w:rPr>
      </w:pPr>
      <w:r w:rsidRPr="00340533">
        <w:rPr>
          <w:sz w:val="20"/>
          <w:szCs w:val="20"/>
        </w:rPr>
        <w:t>A.3.1.4.2. The program shall ensure constructive relationship among courses dealing primarily with the practice of ministry and course dealing primarily with other subjects.</w:t>
      </w:r>
    </w:p>
    <w:p w:rsidR="004A3FA6" w:rsidRDefault="004A3FA6" w:rsidP="006A4305">
      <w:pPr>
        <w:ind w:left="720"/>
        <w:rPr>
          <w:sz w:val="20"/>
          <w:szCs w:val="20"/>
        </w:rPr>
      </w:pPr>
    </w:p>
    <w:p w:rsidR="00514DD1" w:rsidRDefault="00514DD1" w:rsidP="00825660"/>
    <w:p w:rsidR="004A3FA6" w:rsidRDefault="00514DD1" w:rsidP="004A3FA6">
      <w:r>
        <w:t xml:space="preserve">These standards suggest that the focus for assessment of M. Div. programs should be on curricular not individual course outcomes.  That is, an M. Div. program is to cultivate or nurture individuals </w:t>
      </w:r>
      <w:r w:rsidR="00D60591">
        <w:t>for</w:t>
      </w:r>
      <w:r>
        <w:t xml:space="preserve"> ministry </w:t>
      </w:r>
      <w:r w:rsidR="00D60591">
        <w:t>through</w:t>
      </w:r>
      <w:r>
        <w:t xml:space="preserve"> integrati</w:t>
      </w:r>
      <w:r w:rsidR="001B5BB3">
        <w:t>ng</w:t>
      </w:r>
      <w:r>
        <w:t xml:space="preserve"> thought, faith, and behavior</w:t>
      </w:r>
      <w:r w:rsidR="00D60591">
        <w:t xml:space="preserve">. Integrated outcomes </w:t>
      </w:r>
      <w:r w:rsidR="0064002C">
        <w:t>result from</w:t>
      </w:r>
      <w:r>
        <w:t xml:space="preserve"> </w:t>
      </w:r>
      <w:r w:rsidR="0064002C">
        <w:t>an integrated curriculum and instruction</w:t>
      </w:r>
      <w:r w:rsidR="00A87561">
        <w:t>al</w:t>
      </w:r>
      <w:r w:rsidR="0064002C">
        <w:t xml:space="preserve"> strategies</w:t>
      </w:r>
      <w:r w:rsidR="00A87561">
        <w:t>.</w:t>
      </w:r>
      <w:r w:rsidR="0064002C">
        <w:t xml:space="preserve"> </w:t>
      </w:r>
      <w:r>
        <w:t xml:space="preserve"> </w:t>
      </w:r>
      <w:r w:rsidR="004A3FA6" w:rsidRPr="008703B7">
        <w:rPr>
          <w:b/>
        </w:rPr>
        <w:t xml:space="preserve">Figure 3. </w:t>
      </w:r>
      <w:r w:rsidR="00627B46" w:rsidRPr="008703B7">
        <w:rPr>
          <w:b/>
        </w:rPr>
        <w:t>Integrated Learning and Outcomes</w:t>
      </w:r>
      <w:r w:rsidR="00A87561">
        <w:rPr>
          <w:b/>
        </w:rPr>
        <w:t xml:space="preserve"> </w:t>
      </w:r>
      <w:r w:rsidR="00A87561">
        <w:t>illustrates this</w:t>
      </w:r>
      <w:r w:rsidR="00627B46" w:rsidRPr="008703B7">
        <w:rPr>
          <w:b/>
        </w:rPr>
        <w:t xml:space="preserve"> </w:t>
      </w:r>
      <w:r w:rsidR="00627B46">
        <w:t>emphasi</w:t>
      </w:r>
      <w:r w:rsidR="00A87561">
        <w:t>s</w:t>
      </w:r>
      <w:r w:rsidR="00586FBF">
        <w:t xml:space="preserve"> on</w:t>
      </w:r>
      <w:r w:rsidR="00627B46">
        <w:t xml:space="preserve"> learning and formation experiences </w:t>
      </w:r>
      <w:r w:rsidR="00586FBF">
        <w:t>designed and conducted to foster</w:t>
      </w:r>
      <w:r w:rsidR="00627B46">
        <w:t xml:space="preserve"> integrated understanding and praxis.</w:t>
      </w:r>
    </w:p>
    <w:p w:rsidR="00864C04" w:rsidRDefault="00864C04" w:rsidP="004A3FA6"/>
    <w:p w:rsidR="00864C04" w:rsidRDefault="00864C04" w:rsidP="00864C04">
      <w:pPr>
        <w:jc w:val="center"/>
      </w:pPr>
      <w:r w:rsidRPr="00864C04">
        <w:object w:dxaOrig="7194" w:dyaOrig="5402">
          <v:shape id="_x0000_i1027" type="#_x0000_t75" style="width:5in;height:270pt">
            <v:imagedata r:id="rId10" o:title=""/>
          </v:shape>
        </w:object>
      </w:r>
    </w:p>
    <w:p w:rsidR="00E16796" w:rsidRDefault="00E16796" w:rsidP="004A3FA6"/>
    <w:p w:rsidR="003F076D" w:rsidRDefault="003F076D" w:rsidP="003F076D"/>
    <w:p w:rsidR="003F076D" w:rsidRDefault="003F076D" w:rsidP="003F076D">
      <w:r w:rsidRPr="003F076D">
        <w:rPr>
          <w:b/>
        </w:rPr>
        <w:t>Emphasis on</w:t>
      </w:r>
      <w:r w:rsidR="007C1170">
        <w:rPr>
          <w:b/>
        </w:rPr>
        <w:t xml:space="preserve"> Assessing </w:t>
      </w:r>
      <w:r w:rsidRPr="003F076D">
        <w:rPr>
          <w:b/>
        </w:rPr>
        <w:t>Student Outcomes</w:t>
      </w:r>
    </w:p>
    <w:p w:rsidR="003F076D" w:rsidRDefault="003F076D" w:rsidP="003F076D"/>
    <w:p w:rsidR="00EC516D" w:rsidRDefault="00EC516D" w:rsidP="003F076D">
      <w:r>
        <w:t>T</w:t>
      </w:r>
      <w:r w:rsidR="003F076D">
        <w:t>h</w:t>
      </w:r>
      <w:r w:rsidR="003E3F21">
        <w:t xml:space="preserve">e </w:t>
      </w:r>
      <w:r w:rsidR="003E3F21" w:rsidRPr="003E3F21">
        <w:rPr>
          <w:i/>
        </w:rPr>
        <w:t>ATS</w:t>
      </w:r>
      <w:r w:rsidR="003F076D" w:rsidRPr="003E3F21">
        <w:rPr>
          <w:i/>
        </w:rPr>
        <w:t xml:space="preserve"> </w:t>
      </w:r>
      <w:r w:rsidR="003E3F21" w:rsidRPr="003E3F21">
        <w:rPr>
          <w:i/>
        </w:rPr>
        <w:t>A</w:t>
      </w:r>
      <w:r w:rsidR="003F076D" w:rsidRPr="003E3F21">
        <w:rPr>
          <w:i/>
        </w:rPr>
        <w:t xml:space="preserve">ssessment </w:t>
      </w:r>
      <w:r w:rsidR="003E3F21" w:rsidRPr="003E3F21">
        <w:rPr>
          <w:i/>
        </w:rPr>
        <w:t>G</w:t>
      </w:r>
      <w:r w:rsidR="003F076D" w:rsidRPr="003E3F21">
        <w:rPr>
          <w:i/>
        </w:rPr>
        <w:t>uide</w:t>
      </w:r>
      <w:r>
        <w:t xml:space="preserve"> assumes</w:t>
      </w:r>
      <w:r w:rsidR="003F076D">
        <w:t xml:space="preserve"> that the emphasis in evaluation </w:t>
      </w:r>
      <w:r w:rsidR="00E235AF">
        <w:t>is</w:t>
      </w:r>
      <w:r w:rsidR="003F076D">
        <w:t xml:space="preserve"> on</w:t>
      </w:r>
      <w:r>
        <w:t xml:space="preserve"> student</w:t>
      </w:r>
      <w:r w:rsidR="003F076D">
        <w:t xml:space="preserve"> learning and formation</w:t>
      </w:r>
      <w:r w:rsidR="00487884">
        <w:t>.</w:t>
      </w:r>
      <w:r>
        <w:t xml:space="preserve"> </w:t>
      </w:r>
      <w:r w:rsidR="00487884">
        <w:t>In contrast,</w:t>
      </w:r>
      <w:r>
        <w:t xml:space="preserve"> institutiona</w:t>
      </w:r>
      <w:r w:rsidR="00487884">
        <w:t>l characteristics or attributes</w:t>
      </w:r>
      <w:r>
        <w:t xml:space="preserve"> </w:t>
      </w:r>
      <w:r w:rsidR="00487884">
        <w:t>(</w:t>
      </w:r>
      <w:r>
        <w:t>such as faculty qualifications, library ho</w:t>
      </w:r>
      <w:r w:rsidR="00487884">
        <w:t>ldings, and financial resources)</w:t>
      </w:r>
      <w:r>
        <w:t xml:space="preserve"> are</w:t>
      </w:r>
      <w:r w:rsidR="00D306AE">
        <w:t xml:space="preserve"> to be</w:t>
      </w:r>
      <w:r>
        <w:t xml:space="preserve"> evaluated in terms of their support of and contribution to the educational and formation</w:t>
      </w:r>
      <w:r w:rsidR="00AB6070">
        <w:t>al</w:t>
      </w:r>
      <w:r>
        <w:t xml:space="preserve"> program.  Accreditation, in general, has worked on the assumption that certain institutional attributes or characteristics assure certain levels of student achievement</w:t>
      </w:r>
      <w:r w:rsidR="00FA1348">
        <w:t xml:space="preserve"> and formation</w:t>
      </w:r>
      <w:r>
        <w:t>.  But there is little or no empirical evidence that they do.</w:t>
      </w:r>
      <w:r w:rsidR="00FA1348">
        <w:t xml:space="preserve">  Assurance of overall degree program or seminary experience outcomes requires more direct evidence than documentation of faculty credentials, instructional resources, balanced budgets, and strong library collections. </w:t>
      </w:r>
    </w:p>
    <w:p w:rsidR="00EC516D" w:rsidRDefault="00EC516D" w:rsidP="003F076D"/>
    <w:p w:rsidR="003511E2" w:rsidRDefault="00FA1348" w:rsidP="003F076D">
      <w:r>
        <w:t>An</w:t>
      </w:r>
      <w:r w:rsidR="003F076D">
        <w:t xml:space="preserve"> </w:t>
      </w:r>
      <w:r w:rsidR="00EC516D">
        <w:t>emphasis</w:t>
      </w:r>
      <w:r>
        <w:t xml:space="preserve"> </w:t>
      </w:r>
      <w:r w:rsidR="00E235AF">
        <w:t xml:space="preserve">on </w:t>
      </w:r>
      <w:r>
        <w:t>direct evidence of students attaining expected learning and formation goals</w:t>
      </w:r>
      <w:r w:rsidR="00EC516D">
        <w:t xml:space="preserve"> </w:t>
      </w:r>
      <w:r>
        <w:t>is necessary to</w:t>
      </w:r>
      <w:r w:rsidR="00F45253">
        <w:t xml:space="preserve"> assure seminary stakeholders that graduates have generally reached the </w:t>
      </w:r>
      <w:r w:rsidR="00E235AF">
        <w:t>publicized</w:t>
      </w:r>
      <w:r w:rsidR="00F45253">
        <w:t xml:space="preserve"> re</w:t>
      </w:r>
      <w:r w:rsidR="00651FC5">
        <w:t xml:space="preserve">sults of the M. Div. program.  </w:t>
      </w:r>
      <w:r w:rsidR="00F45253">
        <w:t xml:space="preserve">This does not necessarily mean that </w:t>
      </w:r>
      <w:r>
        <w:t>an accredited</w:t>
      </w:r>
      <w:r w:rsidR="00F45253">
        <w:t xml:space="preserve"> seminary has to </w:t>
      </w:r>
      <w:r w:rsidR="00651FC5">
        <w:t>certify</w:t>
      </w:r>
      <w:r>
        <w:t xml:space="preserve"> </w:t>
      </w:r>
      <w:r w:rsidR="00F45253">
        <w:t xml:space="preserve">that </w:t>
      </w:r>
      <w:r w:rsidR="00F45253" w:rsidRPr="00FA1348">
        <w:rPr>
          <w:i/>
        </w:rPr>
        <w:t xml:space="preserve">every </w:t>
      </w:r>
      <w:r w:rsidR="00F45253">
        <w:t>graduate has reached</w:t>
      </w:r>
      <w:r>
        <w:t xml:space="preserve"> a pre-set proficiency level</w:t>
      </w:r>
      <w:r w:rsidR="00F45253">
        <w:t xml:space="preserve"> in all areas.  It does mean that ATS expects seminaries to</w:t>
      </w:r>
      <w:r w:rsidR="009A2B25">
        <w:t xml:space="preserve"> formulate its own student outcomes in these four areas and to</w:t>
      </w:r>
      <w:r w:rsidR="00F45253">
        <w:t xml:space="preserve"> provide reliable documentation that graduates </w:t>
      </w:r>
      <w:r w:rsidR="00F45253" w:rsidRPr="00FA1348">
        <w:rPr>
          <w:i/>
        </w:rPr>
        <w:t>generally</w:t>
      </w:r>
      <w:r w:rsidR="00F45253">
        <w:t xml:space="preserve"> manifest th</w:t>
      </w:r>
      <w:r w:rsidR="00CE20E6">
        <w:t>em</w:t>
      </w:r>
      <w:r w:rsidR="00F45253">
        <w:t xml:space="preserve">.  </w:t>
      </w:r>
      <w:r w:rsidR="003511E2">
        <w:t xml:space="preserve">That is, the ATS policies and standard do </w:t>
      </w:r>
      <w:r w:rsidR="003511E2" w:rsidRPr="003511E2">
        <w:rPr>
          <w:i/>
        </w:rPr>
        <w:t>not</w:t>
      </w:r>
      <w:r w:rsidR="005904A8">
        <w:t xml:space="preserve"> </w:t>
      </w:r>
      <w:r w:rsidR="003511E2">
        <w:t xml:space="preserve">suggest or require that </w:t>
      </w:r>
      <w:r w:rsidR="003511E2" w:rsidRPr="00D9309F">
        <w:rPr>
          <w:i/>
        </w:rPr>
        <w:t>each</w:t>
      </w:r>
      <w:r w:rsidR="003511E2">
        <w:t xml:space="preserve"> graduate must reach pre-determined levels of proficiency or attainment on competency examinations and maturational assessment</w:t>
      </w:r>
      <w:r w:rsidR="00D9309F">
        <w:t xml:space="preserve">s in all four </w:t>
      </w:r>
      <w:r w:rsidR="00D9309F">
        <w:lastRenderedPageBreak/>
        <w:t xml:space="preserve">areas.  But they do require </w:t>
      </w:r>
      <w:r w:rsidR="00CE20E6">
        <w:t>evidence that</w:t>
      </w:r>
      <w:r w:rsidR="00D9309F">
        <w:t xml:space="preserve"> indicat</w:t>
      </w:r>
      <w:r w:rsidR="00CE20E6">
        <w:t xml:space="preserve">es </w:t>
      </w:r>
      <w:r w:rsidR="00D9309F">
        <w:t>that</w:t>
      </w:r>
      <w:r w:rsidR="00714041">
        <w:t xml:space="preserve"> </w:t>
      </w:r>
      <w:r w:rsidR="00722363">
        <w:t xml:space="preserve">a graduating class corporately possesses </w:t>
      </w:r>
      <w:r w:rsidR="007F6C81">
        <w:t>expected outcomes</w:t>
      </w:r>
      <w:r w:rsidR="00D9309F">
        <w:t>.</w:t>
      </w:r>
    </w:p>
    <w:p w:rsidR="008B2602" w:rsidRDefault="008B2602" w:rsidP="003F076D"/>
    <w:p w:rsidR="00265464" w:rsidRDefault="00265464" w:rsidP="003F076D">
      <w:r w:rsidRPr="00265464">
        <w:rPr>
          <w:b/>
        </w:rPr>
        <w:t>Assessment of Institutional Attributes</w:t>
      </w:r>
    </w:p>
    <w:p w:rsidR="00265464" w:rsidRDefault="00265464" w:rsidP="003F076D"/>
    <w:p w:rsidR="00FE2E8E" w:rsidRDefault="007F6C81" w:rsidP="003F076D">
      <w:r>
        <w:t>T</w:t>
      </w:r>
      <w:r w:rsidR="00FA1348">
        <w:t>he traditional indicators of educational quality, faculty qualifications, facilities, finances, and library and instructional resources</w:t>
      </w:r>
      <w:r w:rsidR="00C50353">
        <w:t xml:space="preserve"> are </w:t>
      </w:r>
      <w:r w:rsidR="008A0959">
        <w:t>important</w:t>
      </w:r>
      <w:r w:rsidR="00C50353">
        <w:t xml:space="preserve"> supports</w:t>
      </w:r>
      <w:r w:rsidR="008A0959">
        <w:t xml:space="preserve"> of</w:t>
      </w:r>
      <w:r w:rsidR="00C50353">
        <w:t xml:space="preserve"> educational and formation programs.  The value</w:t>
      </w:r>
      <w:r>
        <w:t xml:space="preserve"> of</w:t>
      </w:r>
      <w:r w:rsidR="00C50353">
        <w:t xml:space="preserve"> institutional attributes may be gauged by how well they assure</w:t>
      </w:r>
      <w:r w:rsidR="00C50353" w:rsidRPr="00C50353">
        <w:t xml:space="preserve"> </w:t>
      </w:r>
      <w:r w:rsidR="00C50353">
        <w:t xml:space="preserve">capacity, continuity, and integrity of the </w:t>
      </w:r>
      <w:r w:rsidR="007D667D">
        <w:t>educational and formational</w:t>
      </w:r>
      <w:r w:rsidR="00C50353">
        <w:t xml:space="preserve"> program. </w:t>
      </w:r>
      <w:r w:rsidR="00FE2E8E">
        <w:t xml:space="preserve"> </w:t>
      </w:r>
    </w:p>
    <w:p w:rsidR="00C50353" w:rsidRDefault="00C50353" w:rsidP="003F076D"/>
    <w:p w:rsidR="002B4B8B" w:rsidRDefault="002B4B8B" w:rsidP="003F076D">
      <w:r w:rsidRPr="002B4B8B">
        <w:rPr>
          <w:u w:val="single"/>
        </w:rPr>
        <w:t>Capacity</w:t>
      </w:r>
      <w:r>
        <w:t>.  Is there evidence the seminary has the capacit</w:t>
      </w:r>
      <w:r w:rsidR="00FE2E8E">
        <w:t xml:space="preserve">y </w:t>
      </w:r>
      <w:r>
        <w:t xml:space="preserve">to enable the educational program to </w:t>
      </w:r>
      <w:r w:rsidR="00FE2E8E">
        <w:t>instruct</w:t>
      </w:r>
      <w:r>
        <w:t xml:space="preserve"> and form its students so that they reach the intended outcomes?  </w:t>
      </w:r>
    </w:p>
    <w:p w:rsidR="002B4B8B" w:rsidRDefault="002B4B8B" w:rsidP="003F076D"/>
    <w:p w:rsidR="002B4B8B" w:rsidRDefault="002B4B8B" w:rsidP="003F076D">
      <w:r w:rsidRPr="002B4B8B">
        <w:rPr>
          <w:u w:val="single"/>
        </w:rPr>
        <w:t>Continuity</w:t>
      </w:r>
      <w:r>
        <w:t>. Is there evidence that the seminary is likely to continue to exist and to operate effectively and faithfully?</w:t>
      </w:r>
    </w:p>
    <w:p w:rsidR="002B4B8B" w:rsidRDefault="002B4B8B" w:rsidP="003F076D"/>
    <w:p w:rsidR="002B4B8B" w:rsidRDefault="002B4B8B" w:rsidP="003F076D">
      <w:r w:rsidRPr="002B4B8B">
        <w:rPr>
          <w:u w:val="single"/>
        </w:rPr>
        <w:t>Integrity</w:t>
      </w:r>
      <w:r>
        <w:t>. Is there evidence that the seminary</w:t>
      </w:r>
      <w:r w:rsidR="00265464">
        <w:t xml:space="preserve"> </w:t>
      </w:r>
      <w:r w:rsidR="00FE2E8E">
        <w:t xml:space="preserve">is </w:t>
      </w:r>
      <w:r w:rsidR="00265464">
        <w:t>a</w:t>
      </w:r>
      <w:r w:rsidR="00FE2E8E">
        <w:t>n</w:t>
      </w:r>
      <w:r w:rsidR="00265464">
        <w:t xml:space="preserve"> integrated</w:t>
      </w:r>
      <w:r w:rsidR="00FE2E8E">
        <w:t xml:space="preserve"> and</w:t>
      </w:r>
      <w:r w:rsidR="00265464">
        <w:t xml:space="preserve"> </w:t>
      </w:r>
      <w:r w:rsidR="00FE2E8E">
        <w:t>transparent organization</w:t>
      </w:r>
      <w:r w:rsidR="00265464">
        <w:t>?</w:t>
      </w:r>
    </w:p>
    <w:p w:rsidR="00265464" w:rsidRDefault="00265464" w:rsidP="003F076D"/>
    <w:p w:rsidR="00A01403" w:rsidRDefault="007F2428" w:rsidP="003F076D">
      <w:r>
        <w:t xml:space="preserve">It is </w:t>
      </w:r>
      <w:r w:rsidR="00265464">
        <w:t xml:space="preserve">not enough to demonstrate that </w:t>
      </w:r>
      <w:proofErr w:type="gramStart"/>
      <w:r w:rsidR="00265464">
        <w:t>a set of students at a particular time generally manifest</w:t>
      </w:r>
      <w:proofErr w:type="gramEnd"/>
      <w:r w:rsidR="00265464">
        <w:t xml:space="preserve"> the seminary’s outcome characteristics.  There must also be evidence that </w:t>
      </w:r>
      <w:r w:rsidR="00FE2E8E">
        <w:t>the seminary</w:t>
      </w:r>
      <w:r w:rsidR="00265464">
        <w:t xml:space="preserve"> is capable and likely to continue to facilitate such student growth with integrity.</w:t>
      </w:r>
    </w:p>
    <w:p w:rsidR="00A01403" w:rsidRDefault="00A01403" w:rsidP="003F076D">
      <w:r w:rsidRPr="00386FB9">
        <w:rPr>
          <w:b/>
        </w:rPr>
        <w:t xml:space="preserve">Figure 4 Institutional Attributes and </w:t>
      </w:r>
      <w:r w:rsidR="00FD23B1" w:rsidRPr="00386FB9">
        <w:rPr>
          <w:b/>
        </w:rPr>
        <w:t>M. Div. Outcomes</w:t>
      </w:r>
      <w:r w:rsidR="00FD23B1">
        <w:t xml:space="preserve"> illustrates that institutional attributes and resources support </w:t>
      </w:r>
      <w:r w:rsidR="001625C6">
        <w:t>the educational</w:t>
      </w:r>
      <w:r w:rsidR="00302646">
        <w:t xml:space="preserve"> and formational</w:t>
      </w:r>
      <w:r w:rsidR="001625C6">
        <w:t xml:space="preserve"> program.  Their value </w:t>
      </w:r>
      <w:r w:rsidR="00302646">
        <w:t>lies in</w:t>
      </w:r>
      <w:r w:rsidR="001625C6">
        <w:t xml:space="preserve"> their contribution to</w:t>
      </w:r>
      <w:r w:rsidR="00302646">
        <w:t xml:space="preserve"> assuring</w:t>
      </w:r>
      <w:r w:rsidR="001625C6">
        <w:t xml:space="preserve"> capa</w:t>
      </w:r>
      <w:r w:rsidR="00302646">
        <w:t>city, continuity, and integrity in the educational and formational program.</w:t>
      </w:r>
    </w:p>
    <w:p w:rsidR="00A01403" w:rsidRDefault="00A01403" w:rsidP="003F076D"/>
    <w:p w:rsidR="008B2602" w:rsidRDefault="00F40F41" w:rsidP="00A01403">
      <w:pPr>
        <w:jc w:val="center"/>
      </w:pPr>
      <w:r w:rsidRPr="00357FDD">
        <w:object w:dxaOrig="7194" w:dyaOrig="5402">
          <v:shape id="_x0000_i1028" type="#_x0000_t75" style="width:462pt;height:346.65pt">
            <v:imagedata r:id="rId11" o:title=""/>
          </v:shape>
        </w:object>
      </w:r>
    </w:p>
    <w:p w:rsidR="008B2602" w:rsidRDefault="008B2602" w:rsidP="003F076D"/>
    <w:p w:rsidR="009760CD" w:rsidRDefault="009760CD" w:rsidP="003F076D"/>
    <w:p w:rsidR="00CB2B5C" w:rsidRDefault="00C74403" w:rsidP="003F076D">
      <w:r w:rsidRPr="00386FB9">
        <w:rPr>
          <w:b/>
          <w:bCs/>
        </w:rPr>
        <w:t xml:space="preserve">Figure </w:t>
      </w:r>
      <w:r w:rsidR="000B6A16">
        <w:rPr>
          <w:b/>
          <w:bCs/>
        </w:rPr>
        <w:t>5</w:t>
      </w:r>
      <w:r w:rsidRPr="00386FB9">
        <w:rPr>
          <w:b/>
          <w:bCs/>
        </w:rPr>
        <w:t xml:space="preserve">. Optimizing </w:t>
      </w:r>
      <w:r w:rsidR="000B6A16">
        <w:rPr>
          <w:b/>
          <w:bCs/>
        </w:rPr>
        <w:t>Outcomes</w:t>
      </w:r>
      <w:r>
        <w:t xml:space="preserve"> </w:t>
      </w:r>
      <w:r w:rsidR="00D7017A">
        <w:t xml:space="preserve">illustrates how </w:t>
      </w:r>
      <w:r w:rsidR="00CB2B5C">
        <w:t>an M. Div.</w:t>
      </w:r>
      <w:r w:rsidR="00EA1EB0">
        <w:t xml:space="preserve"> program</w:t>
      </w:r>
      <w:r w:rsidR="00D7017A">
        <w:t xml:space="preserve"> may be </w:t>
      </w:r>
      <w:r w:rsidR="00882902">
        <w:t>assessed</w:t>
      </w:r>
      <w:r w:rsidR="00D7017A">
        <w:t xml:space="preserve"> and </w:t>
      </w:r>
      <w:r w:rsidR="00882902">
        <w:t xml:space="preserve">those assessments used </w:t>
      </w:r>
      <w:r w:rsidR="00E623EC">
        <w:t>to improve program outcomes in terms of m</w:t>
      </w:r>
      <w:r w:rsidR="00EA1EB0">
        <w:t>inistry faithfulness and effectiveness.</w:t>
      </w:r>
      <w:r w:rsidR="00831C91">
        <w:t xml:space="preserve">  The institutional attributes and resources </w:t>
      </w:r>
      <w:r w:rsidR="00EC555E">
        <w:t>(</w:t>
      </w:r>
      <w:r w:rsidR="00831C91">
        <w:t xml:space="preserve">identified in </w:t>
      </w:r>
      <w:r w:rsidR="00831C91" w:rsidRPr="008703B7">
        <w:rPr>
          <w:b/>
        </w:rPr>
        <w:t>Figure</w:t>
      </w:r>
      <w:r w:rsidR="000B6A16" w:rsidRPr="008703B7">
        <w:rPr>
          <w:b/>
        </w:rPr>
        <w:t xml:space="preserve"> 4</w:t>
      </w:r>
      <w:r w:rsidR="008D4B27">
        <w:t xml:space="preserve"> </w:t>
      </w:r>
      <w:r w:rsidR="00817F5D">
        <w:t>as</w:t>
      </w:r>
      <w:r w:rsidR="008D4B27">
        <w:t xml:space="preserve"> the foundation of an M. Div. program</w:t>
      </w:r>
      <w:r w:rsidR="00EC555E">
        <w:t>)</w:t>
      </w:r>
      <w:r w:rsidR="000B6A16">
        <w:t xml:space="preserve"> appear on the left </w:t>
      </w:r>
      <w:r w:rsidR="00EC555E">
        <w:t>in</w:t>
      </w:r>
      <w:r w:rsidR="008D4B27">
        <w:t xml:space="preserve"> </w:t>
      </w:r>
      <w:r w:rsidR="008D4B27" w:rsidRPr="008703B7">
        <w:rPr>
          <w:b/>
        </w:rPr>
        <w:t>Figure 5</w:t>
      </w:r>
      <w:r w:rsidR="008D4B27">
        <w:t xml:space="preserve">. In </w:t>
      </w:r>
      <w:r w:rsidR="008D4B27" w:rsidRPr="008703B7">
        <w:rPr>
          <w:b/>
        </w:rPr>
        <w:t>Figure 5</w:t>
      </w:r>
      <w:r w:rsidR="008D4B27">
        <w:t>, they represent</w:t>
      </w:r>
      <w:r w:rsidR="00141221">
        <w:t xml:space="preserve"> the resources </w:t>
      </w:r>
      <w:r w:rsidR="00EE4C61">
        <w:t>brought</w:t>
      </w:r>
      <w:r w:rsidR="00141221">
        <w:t xml:space="preserve"> together in </w:t>
      </w:r>
      <w:r w:rsidR="003D58C0">
        <w:t>the</w:t>
      </w:r>
      <w:r w:rsidR="00141221">
        <w:t xml:space="preserve"> instructional and formation</w:t>
      </w:r>
      <w:r w:rsidR="00231011">
        <w:t>al</w:t>
      </w:r>
      <w:r w:rsidR="00141221">
        <w:t xml:space="preserve"> program </w:t>
      </w:r>
      <w:r w:rsidR="003D58C0">
        <w:t xml:space="preserve">designed </w:t>
      </w:r>
      <w:r w:rsidR="00141221">
        <w:t xml:space="preserve">to </w:t>
      </w:r>
      <w:r w:rsidR="008B0DC6">
        <w:t>yield</w:t>
      </w:r>
      <w:r w:rsidR="00D2491A">
        <w:t xml:space="preserve"> the desired </w:t>
      </w:r>
      <w:r w:rsidR="008B0DC6">
        <w:t>outcomes in Religious Heritage, Cultural Context, Personal and Spiritual Formation, and Capacity for Ministerial and Public Leadership.</w:t>
      </w:r>
      <w:r w:rsidR="00A02508">
        <w:t xml:space="preserve">  </w:t>
      </w:r>
      <w:r w:rsidR="00D71E9C">
        <w:t>The dotted</w:t>
      </w:r>
      <w:r w:rsidR="00B70006">
        <w:t>-line</w:t>
      </w:r>
      <w:r w:rsidR="00D71E9C">
        <w:t xml:space="preserve"> arrow</w:t>
      </w:r>
      <w:r w:rsidR="00132575">
        <w:t xml:space="preserve"> going</w:t>
      </w:r>
      <w:r w:rsidR="00D2491A">
        <w:t xml:space="preserve"> from</w:t>
      </w:r>
      <w:r w:rsidR="00274732">
        <w:t xml:space="preserve"> ministry </w:t>
      </w:r>
      <w:r w:rsidR="00D71E9C">
        <w:t>to</w:t>
      </w:r>
      <w:r w:rsidR="00274732">
        <w:t xml:space="preserve"> student outcomes </w:t>
      </w:r>
      <w:r w:rsidR="00132575">
        <w:t>suggest</w:t>
      </w:r>
      <w:r w:rsidR="00B70006">
        <w:t>s</w:t>
      </w:r>
      <w:r w:rsidR="00132575">
        <w:t xml:space="preserve"> that assessments of ministry </w:t>
      </w:r>
      <w:r w:rsidR="00FA48DA">
        <w:t>should be used</w:t>
      </w:r>
      <w:r w:rsidR="000B74AD">
        <w:t xml:space="preserve"> in evaluating</w:t>
      </w:r>
      <w:r w:rsidR="00FA48DA">
        <w:t xml:space="preserve"> </w:t>
      </w:r>
      <w:r w:rsidR="000B74AD">
        <w:t>student</w:t>
      </w:r>
      <w:r w:rsidR="00FA48DA">
        <w:t xml:space="preserve"> outcomes. </w:t>
      </w:r>
      <w:r w:rsidR="0077605A">
        <w:t xml:space="preserve"> Similarly,</w:t>
      </w:r>
      <w:r w:rsidR="00FA48DA">
        <w:t xml:space="preserve"> </w:t>
      </w:r>
      <w:r w:rsidR="0077605A">
        <w:t>a</w:t>
      </w:r>
      <w:r w:rsidR="00FA48DA">
        <w:t>ssessment of the educational and formation</w:t>
      </w:r>
      <w:r w:rsidR="0077605A">
        <w:t>al</w:t>
      </w:r>
      <w:r w:rsidR="00FA48DA">
        <w:t xml:space="preserve"> outcomes should be used to evaluate the</w:t>
      </w:r>
      <w:r w:rsidR="00EE4EC4">
        <w:t xml:space="preserve"> </w:t>
      </w:r>
      <w:r w:rsidR="00256784">
        <w:t xml:space="preserve">quality of each attribute and the mix of the </w:t>
      </w:r>
      <w:proofErr w:type="gramStart"/>
      <w:r w:rsidR="00256784">
        <w:t>attributes</w:t>
      </w:r>
      <w:r w:rsidR="00EE4EC4">
        <w:t xml:space="preserve"> </w:t>
      </w:r>
      <w:r w:rsidR="00256784">
        <w:t>which</w:t>
      </w:r>
      <w:proofErr w:type="gramEnd"/>
      <w:r w:rsidR="00256784">
        <w:t xml:space="preserve"> constitute</w:t>
      </w:r>
      <w:r w:rsidR="00EE4EC4">
        <w:t xml:space="preserve"> the</w:t>
      </w:r>
      <w:r w:rsidR="00FA48DA">
        <w:t xml:space="preserve"> educational and formation</w:t>
      </w:r>
      <w:r w:rsidR="0077605A">
        <w:t>al</w:t>
      </w:r>
      <w:r w:rsidR="00FA48DA">
        <w:t xml:space="preserve"> program</w:t>
      </w:r>
      <w:r w:rsidR="00EE4EC4">
        <w:t>.</w:t>
      </w:r>
    </w:p>
    <w:p w:rsidR="00D7017A" w:rsidRDefault="00D7017A" w:rsidP="003F076D"/>
    <w:p w:rsidR="00D7017A" w:rsidRDefault="00D7017A" w:rsidP="003F076D"/>
    <w:p w:rsidR="00D7017A" w:rsidRDefault="00D7017A" w:rsidP="003F076D"/>
    <w:p w:rsidR="00D7017A" w:rsidRDefault="00D7017A" w:rsidP="003F076D"/>
    <w:p w:rsidR="00D7017A" w:rsidRDefault="00061469" w:rsidP="00D7017A">
      <w:pPr>
        <w:jc w:val="center"/>
      </w:pPr>
      <w:r w:rsidRPr="00061469">
        <w:object w:dxaOrig="7194" w:dyaOrig="5402">
          <v:shape id="_x0000_i1029" type="#_x0000_t75" style="width:444pt;height:333.35pt">
            <v:imagedata r:id="rId12" o:title=""/>
          </v:shape>
        </w:object>
      </w:r>
    </w:p>
    <w:p w:rsidR="00CB2B5C" w:rsidRDefault="00CB2B5C" w:rsidP="003F076D"/>
    <w:p w:rsidR="007F2428" w:rsidRDefault="007F2428" w:rsidP="00BC4BBC"/>
    <w:p w:rsidR="00ED6AD4" w:rsidRDefault="00ED6AD4" w:rsidP="00ED6AD4">
      <w:pPr>
        <w:rPr>
          <w:b/>
        </w:rPr>
      </w:pPr>
      <w:r w:rsidRPr="008B2602">
        <w:rPr>
          <w:b/>
        </w:rPr>
        <w:t>ATS Assessment Guide</w:t>
      </w:r>
    </w:p>
    <w:p w:rsidR="00ED6AD4" w:rsidRPr="008B2602" w:rsidRDefault="00ED6AD4" w:rsidP="00ED6AD4">
      <w:pPr>
        <w:rPr>
          <w:b/>
        </w:rPr>
      </w:pPr>
    </w:p>
    <w:p w:rsidR="00ED6AD4" w:rsidRDefault="00ED6AD4" w:rsidP="00ED6AD4">
      <w:r>
        <w:t xml:space="preserve">This guide to ATS </w:t>
      </w:r>
      <w:r w:rsidR="00A50C27">
        <w:t>assessment offer</w:t>
      </w:r>
      <w:r>
        <w:t xml:space="preserve"> practical and usable ways a seminary may provide direct evidence of educational </w:t>
      </w:r>
      <w:r w:rsidR="000A4F89">
        <w:t xml:space="preserve">and </w:t>
      </w:r>
      <w:r w:rsidR="00A22646">
        <w:t>formational</w:t>
      </w:r>
      <w:r w:rsidR="000A4F89">
        <w:t xml:space="preserve"> </w:t>
      </w:r>
      <w:r>
        <w:t>outcomes</w:t>
      </w:r>
      <w:r w:rsidR="000A4F89">
        <w:t>.  It will also offer ways to evaluate</w:t>
      </w:r>
      <w:r>
        <w:t xml:space="preserve"> the contributions of institution</w:t>
      </w:r>
      <w:r w:rsidR="000A4F89">
        <w:t>’s</w:t>
      </w:r>
      <w:r>
        <w:t xml:space="preserve"> attributes or </w:t>
      </w:r>
      <w:r w:rsidR="00650B0B">
        <w:t xml:space="preserve">characteristics to its educational and formational </w:t>
      </w:r>
      <w:r>
        <w:t>program.</w:t>
      </w:r>
    </w:p>
    <w:sectPr w:rsidR="00ED6AD4" w:rsidSect="008B2602">
      <w:headerReference w:type="even" r:id="rId13"/>
      <w:headerReference w:type="default" r:id="rId14"/>
      <w:type w:val="continuous"/>
      <w:pgSz w:w="12240" w:h="15840" w:code="1"/>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3C8" w:rsidRDefault="007823C8">
      <w:r>
        <w:separator/>
      </w:r>
    </w:p>
  </w:endnote>
  <w:endnote w:type="continuationSeparator" w:id="0">
    <w:p w:rsidR="007823C8" w:rsidRDefault="00782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3C8" w:rsidRDefault="007823C8">
      <w:r>
        <w:separator/>
      </w:r>
    </w:p>
  </w:footnote>
  <w:footnote w:type="continuationSeparator" w:id="0">
    <w:p w:rsidR="007823C8" w:rsidRDefault="007823C8">
      <w:r>
        <w:continuationSeparator/>
      </w:r>
    </w:p>
  </w:footnote>
  <w:footnote w:id="1">
    <w:p w:rsidR="007823C8" w:rsidRDefault="007823C8">
      <w:pPr>
        <w:pStyle w:val="FootnoteText"/>
      </w:pPr>
      <w:r>
        <w:rPr>
          <w:rStyle w:val="FootnoteReference"/>
        </w:rPr>
        <w:footnoteRef/>
      </w:r>
      <w:r>
        <w:t xml:space="preserve"> A.2 </w:t>
      </w:r>
      <w:r w:rsidRPr="005E7452">
        <w:t>Primary Goals Of The Program</w:t>
      </w:r>
      <w:r>
        <w:t xml:space="preserve"> and A.3.1</w:t>
      </w:r>
      <w:r w:rsidRPr="005E7452">
        <w:t xml:space="preserve"> Content</w:t>
      </w:r>
      <w:r>
        <w:t xml:space="preserve">, </w:t>
      </w:r>
      <w:r w:rsidRPr="000F38CE">
        <w:rPr>
          <w:i/>
        </w:rPr>
        <w:t>Bulletin 46</w:t>
      </w:r>
      <w:r>
        <w:t>, Part 1, 2004, pp. 95-96.</w:t>
      </w:r>
    </w:p>
  </w:footnote>
  <w:footnote w:id="2">
    <w:p w:rsidR="007823C8" w:rsidRDefault="007823C8">
      <w:pPr>
        <w:pStyle w:val="FootnoteText"/>
      </w:pPr>
      <w:r>
        <w:rPr>
          <w:rStyle w:val="FootnoteReference"/>
        </w:rPr>
        <w:footnoteRef/>
      </w:r>
      <w:r>
        <w:t xml:space="preserve"> Planning and Evaluation 1.2.2, General Institutional Standards, </w:t>
      </w:r>
      <w:r w:rsidRPr="000F38CE">
        <w:rPr>
          <w:i/>
        </w:rPr>
        <w:t>Bulletin 46</w:t>
      </w:r>
      <w:r>
        <w:t>, Part 1, 2004, pp. 48-49.</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3C8" w:rsidRDefault="007823C8" w:rsidP="008C231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823C8" w:rsidRDefault="007823C8" w:rsidP="0026546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3C8" w:rsidRDefault="007823C8" w:rsidP="008C231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823C8" w:rsidRPr="007823C8" w:rsidRDefault="007823C8" w:rsidP="00265464">
    <w:pPr>
      <w:pStyle w:val="Header"/>
      <w:ind w:right="360"/>
      <w:rPr>
        <w:b/>
      </w:rPr>
    </w:pPr>
    <w:r w:rsidRPr="007823C8">
      <w:rPr>
        <w:b/>
      </w:rPr>
      <w:t>DRAFT March 18, 2005, John Harris, Samford University</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104A38"/>
    <w:multiLevelType w:val="hybridMultilevel"/>
    <w:tmpl w:val="08F27B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91334F7"/>
    <w:multiLevelType w:val="hybridMultilevel"/>
    <w:tmpl w:val="3020A6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5D947D3"/>
    <w:multiLevelType w:val="hybridMultilevel"/>
    <w:tmpl w:val="E1E809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BBC"/>
    <w:rsid w:val="00003B52"/>
    <w:rsid w:val="000078BE"/>
    <w:rsid w:val="00031F01"/>
    <w:rsid w:val="000327DF"/>
    <w:rsid w:val="00050B22"/>
    <w:rsid w:val="0005452A"/>
    <w:rsid w:val="00061469"/>
    <w:rsid w:val="00066612"/>
    <w:rsid w:val="0008065A"/>
    <w:rsid w:val="000A4F89"/>
    <w:rsid w:val="000B6A16"/>
    <w:rsid w:val="000B74AD"/>
    <w:rsid w:val="000C068F"/>
    <w:rsid w:val="000F38CE"/>
    <w:rsid w:val="00132575"/>
    <w:rsid w:val="00141221"/>
    <w:rsid w:val="0014223E"/>
    <w:rsid w:val="001524BE"/>
    <w:rsid w:val="001624A1"/>
    <w:rsid w:val="001625C6"/>
    <w:rsid w:val="00167609"/>
    <w:rsid w:val="00171483"/>
    <w:rsid w:val="00186CE6"/>
    <w:rsid w:val="0019182F"/>
    <w:rsid w:val="00192895"/>
    <w:rsid w:val="00197014"/>
    <w:rsid w:val="001A6842"/>
    <w:rsid w:val="001B0999"/>
    <w:rsid w:val="001B262E"/>
    <w:rsid w:val="001B5BB3"/>
    <w:rsid w:val="001C0F88"/>
    <w:rsid w:val="001D1C5C"/>
    <w:rsid w:val="001E546B"/>
    <w:rsid w:val="001E5E92"/>
    <w:rsid w:val="001F24FF"/>
    <w:rsid w:val="001F5EC1"/>
    <w:rsid w:val="001F6B88"/>
    <w:rsid w:val="00204B5D"/>
    <w:rsid w:val="00217644"/>
    <w:rsid w:val="00225127"/>
    <w:rsid w:val="00225435"/>
    <w:rsid w:val="002268A9"/>
    <w:rsid w:val="00231011"/>
    <w:rsid w:val="00232546"/>
    <w:rsid w:val="002427F6"/>
    <w:rsid w:val="00246659"/>
    <w:rsid w:val="002479FF"/>
    <w:rsid w:val="00256784"/>
    <w:rsid w:val="00263D8C"/>
    <w:rsid w:val="00265464"/>
    <w:rsid w:val="00272839"/>
    <w:rsid w:val="00274732"/>
    <w:rsid w:val="00287F93"/>
    <w:rsid w:val="0029177F"/>
    <w:rsid w:val="002977A4"/>
    <w:rsid w:val="002A557F"/>
    <w:rsid w:val="002B03A6"/>
    <w:rsid w:val="002B0CD4"/>
    <w:rsid w:val="002B4B8B"/>
    <w:rsid w:val="002C7947"/>
    <w:rsid w:val="002D55CF"/>
    <w:rsid w:val="002D7C3E"/>
    <w:rsid w:val="002F6AEB"/>
    <w:rsid w:val="002F7478"/>
    <w:rsid w:val="00302646"/>
    <w:rsid w:val="00312410"/>
    <w:rsid w:val="00313563"/>
    <w:rsid w:val="0031509B"/>
    <w:rsid w:val="00325161"/>
    <w:rsid w:val="003338D8"/>
    <w:rsid w:val="003372C1"/>
    <w:rsid w:val="00340533"/>
    <w:rsid w:val="003511E2"/>
    <w:rsid w:val="00357FDD"/>
    <w:rsid w:val="00381045"/>
    <w:rsid w:val="00385BE1"/>
    <w:rsid w:val="00386FB9"/>
    <w:rsid w:val="00397395"/>
    <w:rsid w:val="003B11F4"/>
    <w:rsid w:val="003B17E5"/>
    <w:rsid w:val="003C75D0"/>
    <w:rsid w:val="003C775D"/>
    <w:rsid w:val="003D3022"/>
    <w:rsid w:val="003D58C0"/>
    <w:rsid w:val="003D7263"/>
    <w:rsid w:val="003D731B"/>
    <w:rsid w:val="003E2134"/>
    <w:rsid w:val="003E2359"/>
    <w:rsid w:val="003E3F21"/>
    <w:rsid w:val="003F076D"/>
    <w:rsid w:val="004238E9"/>
    <w:rsid w:val="00435D18"/>
    <w:rsid w:val="00435E6C"/>
    <w:rsid w:val="00443A99"/>
    <w:rsid w:val="0045116C"/>
    <w:rsid w:val="00460D63"/>
    <w:rsid w:val="00462537"/>
    <w:rsid w:val="0046488D"/>
    <w:rsid w:val="00465BE6"/>
    <w:rsid w:val="00471428"/>
    <w:rsid w:val="0047538E"/>
    <w:rsid w:val="00487884"/>
    <w:rsid w:val="004A3324"/>
    <w:rsid w:val="004A3FA6"/>
    <w:rsid w:val="004A6E87"/>
    <w:rsid w:val="004D577A"/>
    <w:rsid w:val="004D64CA"/>
    <w:rsid w:val="00514DD1"/>
    <w:rsid w:val="005162D8"/>
    <w:rsid w:val="00522498"/>
    <w:rsid w:val="00522CE5"/>
    <w:rsid w:val="00542B64"/>
    <w:rsid w:val="00546A2A"/>
    <w:rsid w:val="0055157D"/>
    <w:rsid w:val="00556F09"/>
    <w:rsid w:val="0056507E"/>
    <w:rsid w:val="00586FBF"/>
    <w:rsid w:val="005904A8"/>
    <w:rsid w:val="00594FB9"/>
    <w:rsid w:val="005A53B1"/>
    <w:rsid w:val="005B0E21"/>
    <w:rsid w:val="005B5E98"/>
    <w:rsid w:val="005C61A1"/>
    <w:rsid w:val="005C6A49"/>
    <w:rsid w:val="005E7452"/>
    <w:rsid w:val="005F7B7B"/>
    <w:rsid w:val="0061127B"/>
    <w:rsid w:val="00612D81"/>
    <w:rsid w:val="00614C7A"/>
    <w:rsid w:val="0061590C"/>
    <w:rsid w:val="00622037"/>
    <w:rsid w:val="00627B46"/>
    <w:rsid w:val="00635AF1"/>
    <w:rsid w:val="00635CBF"/>
    <w:rsid w:val="0064002C"/>
    <w:rsid w:val="00650B0B"/>
    <w:rsid w:val="00651FB3"/>
    <w:rsid w:val="00651FC5"/>
    <w:rsid w:val="006572FC"/>
    <w:rsid w:val="00681EE0"/>
    <w:rsid w:val="00697CA3"/>
    <w:rsid w:val="006A4305"/>
    <w:rsid w:val="006B6842"/>
    <w:rsid w:val="006D42B4"/>
    <w:rsid w:val="006D6FF8"/>
    <w:rsid w:val="006E01EF"/>
    <w:rsid w:val="006E1ACA"/>
    <w:rsid w:val="006F1D72"/>
    <w:rsid w:val="006F6452"/>
    <w:rsid w:val="00700EBE"/>
    <w:rsid w:val="0070505F"/>
    <w:rsid w:val="007136DE"/>
    <w:rsid w:val="00714041"/>
    <w:rsid w:val="00722363"/>
    <w:rsid w:val="0072255C"/>
    <w:rsid w:val="007335B1"/>
    <w:rsid w:val="00733FEA"/>
    <w:rsid w:val="007363D8"/>
    <w:rsid w:val="007407A0"/>
    <w:rsid w:val="0074718E"/>
    <w:rsid w:val="007523D7"/>
    <w:rsid w:val="00752C21"/>
    <w:rsid w:val="0077605A"/>
    <w:rsid w:val="007823C8"/>
    <w:rsid w:val="00783A58"/>
    <w:rsid w:val="00795E9F"/>
    <w:rsid w:val="00795FD7"/>
    <w:rsid w:val="00796FBA"/>
    <w:rsid w:val="007A1339"/>
    <w:rsid w:val="007B0CB8"/>
    <w:rsid w:val="007B56D8"/>
    <w:rsid w:val="007B7AF1"/>
    <w:rsid w:val="007C1170"/>
    <w:rsid w:val="007C5507"/>
    <w:rsid w:val="007D08FF"/>
    <w:rsid w:val="007D667D"/>
    <w:rsid w:val="007F2428"/>
    <w:rsid w:val="007F6C81"/>
    <w:rsid w:val="0080106B"/>
    <w:rsid w:val="00807BAE"/>
    <w:rsid w:val="00812C16"/>
    <w:rsid w:val="008138FD"/>
    <w:rsid w:val="00817F5D"/>
    <w:rsid w:val="00820475"/>
    <w:rsid w:val="008219B4"/>
    <w:rsid w:val="008224D4"/>
    <w:rsid w:val="00825660"/>
    <w:rsid w:val="00827F88"/>
    <w:rsid w:val="00831C49"/>
    <w:rsid w:val="00831C91"/>
    <w:rsid w:val="00837A25"/>
    <w:rsid w:val="00845A38"/>
    <w:rsid w:val="00863538"/>
    <w:rsid w:val="008637C7"/>
    <w:rsid w:val="00864C04"/>
    <w:rsid w:val="008658A0"/>
    <w:rsid w:val="008703B7"/>
    <w:rsid w:val="00877690"/>
    <w:rsid w:val="00882902"/>
    <w:rsid w:val="0089681F"/>
    <w:rsid w:val="008A0959"/>
    <w:rsid w:val="008A2A6A"/>
    <w:rsid w:val="008B0DC6"/>
    <w:rsid w:val="008B2602"/>
    <w:rsid w:val="008B274C"/>
    <w:rsid w:val="008C231A"/>
    <w:rsid w:val="008D4B27"/>
    <w:rsid w:val="008D57EC"/>
    <w:rsid w:val="008D6B20"/>
    <w:rsid w:val="00902A74"/>
    <w:rsid w:val="00916D14"/>
    <w:rsid w:val="00934F9B"/>
    <w:rsid w:val="009413C0"/>
    <w:rsid w:val="00950BA2"/>
    <w:rsid w:val="009527B2"/>
    <w:rsid w:val="00956CC6"/>
    <w:rsid w:val="00967850"/>
    <w:rsid w:val="00975690"/>
    <w:rsid w:val="009760CD"/>
    <w:rsid w:val="009A2B25"/>
    <w:rsid w:val="009A5D26"/>
    <w:rsid w:val="009C1FF1"/>
    <w:rsid w:val="009C235E"/>
    <w:rsid w:val="009C385B"/>
    <w:rsid w:val="009C4760"/>
    <w:rsid w:val="009D2212"/>
    <w:rsid w:val="009D2F55"/>
    <w:rsid w:val="009E4553"/>
    <w:rsid w:val="009E71B7"/>
    <w:rsid w:val="009F423B"/>
    <w:rsid w:val="00A01403"/>
    <w:rsid w:val="00A02508"/>
    <w:rsid w:val="00A22646"/>
    <w:rsid w:val="00A30111"/>
    <w:rsid w:val="00A3304E"/>
    <w:rsid w:val="00A368F8"/>
    <w:rsid w:val="00A50C27"/>
    <w:rsid w:val="00A73E5B"/>
    <w:rsid w:val="00A763C2"/>
    <w:rsid w:val="00A87561"/>
    <w:rsid w:val="00A96FE3"/>
    <w:rsid w:val="00AA0B54"/>
    <w:rsid w:val="00AB6070"/>
    <w:rsid w:val="00AC5927"/>
    <w:rsid w:val="00AC5B80"/>
    <w:rsid w:val="00AD59A2"/>
    <w:rsid w:val="00AD7525"/>
    <w:rsid w:val="00AE581A"/>
    <w:rsid w:val="00AE60AB"/>
    <w:rsid w:val="00AF5072"/>
    <w:rsid w:val="00AF67D4"/>
    <w:rsid w:val="00B042D6"/>
    <w:rsid w:val="00B051F8"/>
    <w:rsid w:val="00B10F85"/>
    <w:rsid w:val="00B31ECE"/>
    <w:rsid w:val="00B3362A"/>
    <w:rsid w:val="00B45B82"/>
    <w:rsid w:val="00B47221"/>
    <w:rsid w:val="00B55885"/>
    <w:rsid w:val="00B679CA"/>
    <w:rsid w:val="00B67F26"/>
    <w:rsid w:val="00B70006"/>
    <w:rsid w:val="00B71DAD"/>
    <w:rsid w:val="00B82E09"/>
    <w:rsid w:val="00B84782"/>
    <w:rsid w:val="00B951D1"/>
    <w:rsid w:val="00B96238"/>
    <w:rsid w:val="00BA15A3"/>
    <w:rsid w:val="00BB0343"/>
    <w:rsid w:val="00BB2D30"/>
    <w:rsid w:val="00BC4BBC"/>
    <w:rsid w:val="00BD5C4F"/>
    <w:rsid w:val="00BE55CA"/>
    <w:rsid w:val="00C22C7C"/>
    <w:rsid w:val="00C242D3"/>
    <w:rsid w:val="00C47FD0"/>
    <w:rsid w:val="00C50353"/>
    <w:rsid w:val="00C51435"/>
    <w:rsid w:val="00C547C5"/>
    <w:rsid w:val="00C71A08"/>
    <w:rsid w:val="00C74403"/>
    <w:rsid w:val="00C7651C"/>
    <w:rsid w:val="00C84589"/>
    <w:rsid w:val="00C92215"/>
    <w:rsid w:val="00C96DB0"/>
    <w:rsid w:val="00CA405B"/>
    <w:rsid w:val="00CB2B5C"/>
    <w:rsid w:val="00CC5AB0"/>
    <w:rsid w:val="00CD04A6"/>
    <w:rsid w:val="00CD7D39"/>
    <w:rsid w:val="00CE01A1"/>
    <w:rsid w:val="00CE20E6"/>
    <w:rsid w:val="00CE5E3A"/>
    <w:rsid w:val="00CE66FD"/>
    <w:rsid w:val="00CF3E86"/>
    <w:rsid w:val="00D200AF"/>
    <w:rsid w:val="00D2491A"/>
    <w:rsid w:val="00D306AE"/>
    <w:rsid w:val="00D37417"/>
    <w:rsid w:val="00D43935"/>
    <w:rsid w:val="00D60591"/>
    <w:rsid w:val="00D622E3"/>
    <w:rsid w:val="00D649DC"/>
    <w:rsid w:val="00D7017A"/>
    <w:rsid w:val="00D71E9C"/>
    <w:rsid w:val="00D84570"/>
    <w:rsid w:val="00D85941"/>
    <w:rsid w:val="00D9309F"/>
    <w:rsid w:val="00D96E0F"/>
    <w:rsid w:val="00D97E6A"/>
    <w:rsid w:val="00DA1134"/>
    <w:rsid w:val="00DA1805"/>
    <w:rsid w:val="00DA22B6"/>
    <w:rsid w:val="00DC0D3D"/>
    <w:rsid w:val="00DC2DA4"/>
    <w:rsid w:val="00DC3A58"/>
    <w:rsid w:val="00DC6DCF"/>
    <w:rsid w:val="00DD2867"/>
    <w:rsid w:val="00DE5646"/>
    <w:rsid w:val="00DF00BC"/>
    <w:rsid w:val="00E06DFD"/>
    <w:rsid w:val="00E1409F"/>
    <w:rsid w:val="00E16796"/>
    <w:rsid w:val="00E235AF"/>
    <w:rsid w:val="00E27307"/>
    <w:rsid w:val="00E32068"/>
    <w:rsid w:val="00E3630F"/>
    <w:rsid w:val="00E42DAB"/>
    <w:rsid w:val="00E45B6E"/>
    <w:rsid w:val="00E623EC"/>
    <w:rsid w:val="00E63422"/>
    <w:rsid w:val="00E6401E"/>
    <w:rsid w:val="00E81CFA"/>
    <w:rsid w:val="00E85937"/>
    <w:rsid w:val="00E9096F"/>
    <w:rsid w:val="00E916E5"/>
    <w:rsid w:val="00E91E1C"/>
    <w:rsid w:val="00E97013"/>
    <w:rsid w:val="00EA1EB0"/>
    <w:rsid w:val="00EA533E"/>
    <w:rsid w:val="00EC516D"/>
    <w:rsid w:val="00EC555E"/>
    <w:rsid w:val="00ED6AD4"/>
    <w:rsid w:val="00EE4C61"/>
    <w:rsid w:val="00EE4EC4"/>
    <w:rsid w:val="00EE6ECF"/>
    <w:rsid w:val="00EF6C4F"/>
    <w:rsid w:val="00F01E31"/>
    <w:rsid w:val="00F100B7"/>
    <w:rsid w:val="00F10DE1"/>
    <w:rsid w:val="00F138AE"/>
    <w:rsid w:val="00F236B1"/>
    <w:rsid w:val="00F27B80"/>
    <w:rsid w:val="00F3100B"/>
    <w:rsid w:val="00F35B7B"/>
    <w:rsid w:val="00F40F41"/>
    <w:rsid w:val="00F45253"/>
    <w:rsid w:val="00F54D65"/>
    <w:rsid w:val="00F747C7"/>
    <w:rsid w:val="00F7677D"/>
    <w:rsid w:val="00F82044"/>
    <w:rsid w:val="00F869C0"/>
    <w:rsid w:val="00FA0165"/>
    <w:rsid w:val="00FA04D5"/>
    <w:rsid w:val="00FA054C"/>
    <w:rsid w:val="00FA1348"/>
    <w:rsid w:val="00FA48DA"/>
    <w:rsid w:val="00FA705D"/>
    <w:rsid w:val="00FD03D4"/>
    <w:rsid w:val="00FD23B1"/>
    <w:rsid w:val="00FD6328"/>
    <w:rsid w:val="00FD751F"/>
    <w:rsid w:val="00FD75CA"/>
    <w:rsid w:val="00FE2E8E"/>
    <w:rsid w:val="00FE3801"/>
    <w:rsid w:val="00FF5A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strokecolor="red"/>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BC4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265464"/>
    <w:pPr>
      <w:tabs>
        <w:tab w:val="center" w:pos="4320"/>
        <w:tab w:val="right" w:pos="8640"/>
      </w:tabs>
    </w:pPr>
  </w:style>
  <w:style w:type="character" w:styleId="PageNumber">
    <w:name w:val="page number"/>
    <w:basedOn w:val="DefaultParagraphFont"/>
    <w:rsid w:val="00265464"/>
  </w:style>
  <w:style w:type="paragraph" w:styleId="BalloonText">
    <w:name w:val="Balloon Text"/>
    <w:basedOn w:val="Normal"/>
    <w:semiHidden/>
    <w:rsid w:val="003D731B"/>
    <w:rPr>
      <w:rFonts w:ascii="Tahoma" w:hAnsi="Tahoma" w:cs="Tahoma"/>
      <w:sz w:val="16"/>
      <w:szCs w:val="16"/>
    </w:rPr>
  </w:style>
  <w:style w:type="paragraph" w:styleId="FootnoteText">
    <w:name w:val="footnote text"/>
    <w:basedOn w:val="Normal"/>
    <w:semiHidden/>
    <w:rsid w:val="00460D63"/>
    <w:rPr>
      <w:sz w:val="20"/>
      <w:szCs w:val="20"/>
    </w:rPr>
  </w:style>
  <w:style w:type="character" w:styleId="FootnoteReference">
    <w:name w:val="footnote reference"/>
    <w:basedOn w:val="DefaultParagraphFont"/>
    <w:semiHidden/>
    <w:rsid w:val="00460D63"/>
    <w:rPr>
      <w:vertAlign w:val="superscript"/>
    </w:rPr>
  </w:style>
  <w:style w:type="paragraph" w:styleId="Footer">
    <w:name w:val="footer"/>
    <w:basedOn w:val="Normal"/>
    <w:rsid w:val="00D622E3"/>
    <w:pPr>
      <w:tabs>
        <w:tab w:val="center" w:pos="4320"/>
        <w:tab w:val="right" w:pos="8640"/>
      </w:tabs>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BC4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265464"/>
    <w:pPr>
      <w:tabs>
        <w:tab w:val="center" w:pos="4320"/>
        <w:tab w:val="right" w:pos="8640"/>
      </w:tabs>
    </w:pPr>
  </w:style>
  <w:style w:type="character" w:styleId="PageNumber">
    <w:name w:val="page number"/>
    <w:basedOn w:val="DefaultParagraphFont"/>
    <w:rsid w:val="00265464"/>
  </w:style>
  <w:style w:type="paragraph" w:styleId="BalloonText">
    <w:name w:val="Balloon Text"/>
    <w:basedOn w:val="Normal"/>
    <w:semiHidden/>
    <w:rsid w:val="003D731B"/>
    <w:rPr>
      <w:rFonts w:ascii="Tahoma" w:hAnsi="Tahoma" w:cs="Tahoma"/>
      <w:sz w:val="16"/>
      <w:szCs w:val="16"/>
    </w:rPr>
  </w:style>
  <w:style w:type="paragraph" w:styleId="FootnoteText">
    <w:name w:val="footnote text"/>
    <w:basedOn w:val="Normal"/>
    <w:semiHidden/>
    <w:rsid w:val="00460D63"/>
    <w:rPr>
      <w:sz w:val="20"/>
      <w:szCs w:val="20"/>
    </w:rPr>
  </w:style>
  <w:style w:type="character" w:styleId="FootnoteReference">
    <w:name w:val="footnote reference"/>
    <w:basedOn w:val="DefaultParagraphFont"/>
    <w:semiHidden/>
    <w:rsid w:val="00460D63"/>
    <w:rPr>
      <w:vertAlign w:val="superscript"/>
    </w:rPr>
  </w:style>
  <w:style w:type="paragraph" w:styleId="Footer">
    <w:name w:val="footer"/>
    <w:basedOn w:val="Normal"/>
    <w:rsid w:val="00D622E3"/>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72118">
      <w:bodyDiv w:val="1"/>
      <w:marLeft w:val="0"/>
      <w:marRight w:val="0"/>
      <w:marTop w:val="0"/>
      <w:marBottom w:val="0"/>
      <w:divBdr>
        <w:top w:val="none" w:sz="0" w:space="0" w:color="auto"/>
        <w:left w:val="none" w:sz="0" w:space="0" w:color="auto"/>
        <w:bottom w:val="none" w:sz="0" w:space="0" w:color="auto"/>
        <w:right w:val="none" w:sz="0" w:space="0" w:color="auto"/>
      </w:divBdr>
      <w:divsChild>
        <w:div w:id="1569075777">
          <w:marLeft w:val="0"/>
          <w:marRight w:val="0"/>
          <w:marTop w:val="0"/>
          <w:marBottom w:val="0"/>
          <w:divBdr>
            <w:top w:val="none" w:sz="0" w:space="0" w:color="auto"/>
            <w:left w:val="none" w:sz="0" w:space="0" w:color="auto"/>
            <w:bottom w:val="none" w:sz="0" w:space="0" w:color="auto"/>
            <w:right w:val="none" w:sz="0" w:space="0" w:color="auto"/>
          </w:divBdr>
        </w:div>
      </w:divsChild>
    </w:div>
    <w:div w:id="1600674591">
      <w:bodyDiv w:val="1"/>
      <w:marLeft w:val="0"/>
      <w:marRight w:val="0"/>
      <w:marTop w:val="0"/>
      <w:marBottom w:val="0"/>
      <w:divBdr>
        <w:top w:val="none" w:sz="0" w:space="0" w:color="auto"/>
        <w:left w:val="none" w:sz="0" w:space="0" w:color="auto"/>
        <w:bottom w:val="none" w:sz="0" w:space="0" w:color="auto"/>
        <w:right w:val="none" w:sz="0" w:space="0" w:color="auto"/>
      </w:divBdr>
      <w:divsChild>
        <w:div w:id="1767265899">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1892</Words>
  <Characters>10790</Characters>
  <Application>Microsoft Macintosh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jwharris</dc:creator>
  <cp:keywords/>
  <cp:lastModifiedBy>Linda Cannell</cp:lastModifiedBy>
  <cp:revision>2</cp:revision>
  <cp:lastPrinted>2005-03-17T20:13:00Z</cp:lastPrinted>
  <dcterms:created xsi:type="dcterms:W3CDTF">2015-05-23T11:37:00Z</dcterms:created>
  <dcterms:modified xsi:type="dcterms:W3CDTF">2015-05-23T11:37:00Z</dcterms:modified>
</cp:coreProperties>
</file>