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8B03872" w14:textId="77777777" w:rsidR="00B92EFC" w:rsidRPr="00AE080D" w:rsidRDefault="00B92EFC">
      <w:pPr>
        <w:rPr>
          <w:rFonts w:ascii="Garamond" w:hAnsi="Garamond" w:cs="Arial"/>
          <w:b/>
          <w:sz w:val="28"/>
          <w:szCs w:val="28"/>
        </w:rPr>
      </w:pPr>
      <w:r w:rsidRPr="00AE080D">
        <w:rPr>
          <w:rFonts w:ascii="Garamond" w:hAnsi="Garamond"/>
          <w:b/>
          <w:sz w:val="28"/>
          <w:szCs w:val="28"/>
          <w:lang w:val="en-CA"/>
        </w:rPr>
        <w:fldChar w:fldCharType="begin"/>
      </w:r>
      <w:r w:rsidRPr="00AE080D">
        <w:rPr>
          <w:rFonts w:ascii="Garamond" w:hAnsi="Garamond"/>
          <w:b/>
          <w:sz w:val="28"/>
          <w:szCs w:val="28"/>
          <w:lang w:val="en-CA"/>
        </w:rPr>
        <w:instrText xml:space="preserve"> SEQ CHAPTER \h \r 1</w:instrText>
      </w:r>
      <w:r w:rsidRPr="00AE080D">
        <w:rPr>
          <w:rFonts w:ascii="Garamond" w:hAnsi="Garamond"/>
          <w:b/>
          <w:sz w:val="28"/>
          <w:szCs w:val="28"/>
          <w:lang w:val="en-CA"/>
        </w:rPr>
        <w:fldChar w:fldCharType="end"/>
      </w:r>
      <w:r w:rsidR="00AE080D" w:rsidRPr="00AE080D">
        <w:rPr>
          <w:rFonts w:ascii="Garamond" w:hAnsi="Garamond"/>
          <w:b/>
          <w:sz w:val="28"/>
          <w:szCs w:val="28"/>
          <w:lang w:val="en-CA"/>
        </w:rPr>
        <w:t>Essay Tests</w:t>
      </w:r>
    </w:p>
    <w:p w14:paraId="1B725FFB" w14:textId="77777777" w:rsidR="00B92EFC" w:rsidRPr="00AE080D" w:rsidRDefault="00B92EFC">
      <w:pPr>
        <w:rPr>
          <w:rFonts w:ascii="Garamond" w:hAnsi="Garamond" w:cs="Arial"/>
        </w:rPr>
      </w:pPr>
    </w:p>
    <w:p w14:paraId="0DD8EFB0" w14:textId="77777777" w:rsidR="00B92EFC" w:rsidRPr="00AE080D" w:rsidRDefault="00B92EFC">
      <w:pPr>
        <w:rPr>
          <w:rFonts w:ascii="Garamond" w:hAnsi="Garamond" w:cs="Arial"/>
        </w:rPr>
      </w:pPr>
      <w:r w:rsidRPr="00AE080D">
        <w:rPr>
          <w:rFonts w:ascii="Garamond" w:hAnsi="Garamond" w:cs="Arial"/>
        </w:rPr>
        <w:t xml:space="preserve">Essay tests are difficult to set and to grade. They are often too broad in scope or too vague in their criteria. Essay tests are subjective and often do not measure as much course content as the objective tests. The essay question is useful, however, as a measure of higher order thinking skills. Student responses should indicate the ability to organize facts, integrate concepts, synthesize information, analyze differing points of view, draw conclusions, and so on. </w:t>
      </w:r>
    </w:p>
    <w:p w14:paraId="566FDBB3" w14:textId="77777777" w:rsidR="00B92EFC" w:rsidRPr="00AE080D" w:rsidRDefault="00B92EFC">
      <w:pPr>
        <w:rPr>
          <w:rFonts w:ascii="Garamond" w:hAnsi="Garamond" w:cs="Arial"/>
        </w:rPr>
      </w:pPr>
    </w:p>
    <w:p w14:paraId="1C4C34AD" w14:textId="77777777" w:rsidR="00B92EFC" w:rsidRPr="00AE080D" w:rsidRDefault="00B92EFC">
      <w:pPr>
        <w:rPr>
          <w:rFonts w:ascii="Garamond" w:hAnsi="Garamond" w:cs="Arial"/>
        </w:rPr>
      </w:pPr>
      <w:r w:rsidRPr="00AE080D">
        <w:rPr>
          <w:rFonts w:ascii="Garamond" w:hAnsi="Garamond" w:cs="Arial"/>
        </w:rPr>
        <w:t>In some instances it is appropriate that the essay be not only a test of mental ability--but also an experience in written expression. Students could be given several options: write a dialogue, develop a story plot, prepare a "brief", write up an interview, etc. This approach allows the student a broader range of formats in which to express and test ideas. The following are various tools to use in grading essays–and to help students understand what you require from an essay question. (The guidelines may be useful with term papers.)</w:t>
      </w:r>
    </w:p>
    <w:p w14:paraId="328D91BD" w14:textId="77777777" w:rsidR="00B92EFC" w:rsidRPr="00AE080D" w:rsidRDefault="00B92EFC">
      <w:pPr>
        <w:rPr>
          <w:rFonts w:ascii="Garamond" w:hAnsi="Garamond" w:cs="Arial"/>
          <w:b/>
          <w:bCs/>
        </w:rPr>
      </w:pPr>
    </w:p>
    <w:p w14:paraId="7C1CBEAC" w14:textId="77777777" w:rsidR="00B92EFC" w:rsidRPr="00AE080D" w:rsidRDefault="00B92EFC">
      <w:pPr>
        <w:rPr>
          <w:rFonts w:ascii="Garamond" w:hAnsi="Garamond" w:cs="Arial"/>
        </w:rPr>
      </w:pPr>
      <w:r w:rsidRPr="00AE080D">
        <w:rPr>
          <w:rFonts w:ascii="Garamond" w:hAnsi="Garamond" w:cs="Arial"/>
          <w:b/>
          <w:bCs/>
        </w:rPr>
        <w:t>Before the Essay</w:t>
      </w:r>
    </w:p>
    <w:p w14:paraId="75CBC378" w14:textId="77777777" w:rsidR="00B92EFC" w:rsidRPr="00AE080D" w:rsidRDefault="00B92EFC">
      <w:pPr>
        <w:rPr>
          <w:rFonts w:ascii="Garamond" w:hAnsi="Garamond" w:cs="Arial"/>
        </w:rPr>
      </w:pPr>
    </w:p>
    <w:p w14:paraId="2516BD85" w14:textId="77777777" w:rsidR="00B92EFC" w:rsidRPr="00AE080D" w:rsidRDefault="00B92EFC">
      <w:pPr>
        <w:rPr>
          <w:rFonts w:ascii="Garamond" w:hAnsi="Garamond" w:cs="Arial"/>
        </w:rPr>
      </w:pPr>
      <w:r w:rsidRPr="00AE080D">
        <w:rPr>
          <w:rFonts w:ascii="Garamond" w:hAnsi="Garamond" w:cs="Arial"/>
        </w:rPr>
        <w:t xml:space="preserve">1.  It is useful to ask why the essay question has been assigned.  What level of thinking or engagement with the subject matter is to be represented? Do you want the student to cover specific points in the response?  How will they know?  What set of criteria will be appropriate for grading </w:t>
      </w:r>
      <w:r w:rsidRPr="00AE080D">
        <w:rPr>
          <w:rFonts w:ascii="Garamond" w:hAnsi="Garamond" w:cs="Arial"/>
          <w:u w:val="single"/>
        </w:rPr>
        <w:t>this</w:t>
      </w:r>
      <w:r w:rsidRPr="00AE080D">
        <w:rPr>
          <w:rFonts w:ascii="Garamond" w:hAnsi="Garamond" w:cs="Arial"/>
        </w:rPr>
        <w:t xml:space="preserve"> essay question(s)?</w:t>
      </w:r>
    </w:p>
    <w:p w14:paraId="74715295" w14:textId="77777777" w:rsidR="00B92EFC" w:rsidRPr="00AE080D" w:rsidRDefault="00B92EFC">
      <w:pPr>
        <w:rPr>
          <w:rFonts w:ascii="Garamond" w:hAnsi="Garamond" w:cs="Arial"/>
        </w:rPr>
      </w:pPr>
    </w:p>
    <w:p w14:paraId="3A7A11F8" w14:textId="77777777" w:rsidR="00B92EFC" w:rsidRPr="00AE080D" w:rsidRDefault="00B92EFC">
      <w:pPr>
        <w:rPr>
          <w:rFonts w:ascii="Garamond" w:hAnsi="Garamond" w:cs="Arial"/>
        </w:rPr>
      </w:pPr>
      <w:r w:rsidRPr="00AE080D">
        <w:rPr>
          <w:rFonts w:ascii="Garamond" w:hAnsi="Garamond" w:cs="Arial"/>
        </w:rPr>
        <w:t xml:space="preserve">2.  Students will often require practice in the various types of writing (e.g., simple recitation or paraphrasing of material preciously presented, a refutation of a position, support of a position, probing analysis of a problem, examination of plausible alternatives, a convincing appeal, and so on).  Most students at the undergraduate or graduate level can improve their thinking and writing skills. Some course instruction can be embodied in a writing </w:t>
      </w:r>
      <w:proofErr w:type="gramStart"/>
      <w:r w:rsidRPr="00AE080D">
        <w:rPr>
          <w:rFonts w:ascii="Garamond" w:hAnsi="Garamond" w:cs="Arial"/>
        </w:rPr>
        <w:t>exercise.</w:t>
      </w:r>
      <w:proofErr w:type="gramEnd"/>
      <w:r w:rsidRPr="00AE080D">
        <w:rPr>
          <w:rFonts w:ascii="Garamond" w:hAnsi="Garamond" w:cs="Arial"/>
        </w:rPr>
        <w:t xml:space="preserve"> . .offering needed practice and an alternative learning experience.</w:t>
      </w:r>
    </w:p>
    <w:p w14:paraId="78102A09" w14:textId="77777777" w:rsidR="00B92EFC" w:rsidRPr="00AE080D" w:rsidRDefault="00B92EFC">
      <w:pPr>
        <w:rPr>
          <w:rFonts w:ascii="Garamond" w:hAnsi="Garamond" w:cs="Arial"/>
        </w:rPr>
      </w:pPr>
    </w:p>
    <w:p w14:paraId="1F299E65" w14:textId="77777777" w:rsidR="00B92EFC" w:rsidRPr="00AE080D" w:rsidRDefault="00B92EFC">
      <w:pPr>
        <w:rPr>
          <w:rFonts w:ascii="Garamond" w:hAnsi="Garamond" w:cs="Arial"/>
        </w:rPr>
      </w:pPr>
      <w:r w:rsidRPr="00AE080D">
        <w:rPr>
          <w:rFonts w:ascii="Garamond" w:hAnsi="Garamond" w:cs="Arial"/>
        </w:rPr>
        <w:t>3.  What specific writing accountability is required?  Will you deduct for poor grammar and syntax? Spelling errors?  Inadequate documentation?  Layout?  Format?  How will the student know what is required?  How will you help the student whose second (or third or fourth) language is English?</w:t>
      </w:r>
    </w:p>
    <w:p w14:paraId="1AAE5DBD" w14:textId="77777777" w:rsidR="00B92EFC" w:rsidRPr="00AE080D" w:rsidRDefault="00B92EFC">
      <w:pPr>
        <w:rPr>
          <w:rFonts w:ascii="Garamond" w:hAnsi="Garamond" w:cs="Arial"/>
        </w:rPr>
      </w:pPr>
    </w:p>
    <w:p w14:paraId="2E4ED55B" w14:textId="77777777" w:rsidR="00B92EFC" w:rsidRPr="00AE080D" w:rsidRDefault="00B92EFC">
      <w:pPr>
        <w:rPr>
          <w:rFonts w:ascii="Garamond" w:hAnsi="Garamond" w:cs="Arial"/>
        </w:rPr>
      </w:pPr>
      <w:r w:rsidRPr="00AE080D">
        <w:rPr>
          <w:rFonts w:ascii="Garamond" w:hAnsi="Garamond" w:cs="Arial"/>
          <w:b/>
          <w:bCs/>
        </w:rPr>
        <w:t>Preparing the Student for the Essay Experience</w:t>
      </w:r>
    </w:p>
    <w:p w14:paraId="215BD8A8" w14:textId="77777777" w:rsidR="00B92EFC" w:rsidRPr="00AE080D" w:rsidRDefault="00B92EFC">
      <w:pPr>
        <w:rPr>
          <w:rFonts w:ascii="Garamond" w:hAnsi="Garamond" w:cs="Arial"/>
        </w:rPr>
      </w:pPr>
      <w:r w:rsidRPr="00AE080D">
        <w:rPr>
          <w:rFonts w:ascii="Garamond" w:hAnsi="Garamond" w:cs="Arial"/>
        </w:rPr>
        <w:t xml:space="preserve">1.  There are a number of cognitive skills required in good writing.  Following are a number of </w:t>
      </w:r>
      <w:proofErr w:type="gramStart"/>
      <w:r w:rsidRPr="00AE080D">
        <w:rPr>
          <w:rFonts w:ascii="Garamond" w:hAnsi="Garamond" w:cs="Arial"/>
        </w:rPr>
        <w:t>skills which</w:t>
      </w:r>
      <w:proofErr w:type="gramEnd"/>
      <w:r w:rsidRPr="00AE080D">
        <w:rPr>
          <w:rFonts w:ascii="Garamond" w:hAnsi="Garamond" w:cs="Arial"/>
        </w:rPr>
        <w:t xml:space="preserve"> could be used as cues for the creation of practice exercises in your own discipline.</w:t>
      </w:r>
    </w:p>
    <w:p w14:paraId="5B935B47" w14:textId="77777777" w:rsidR="00B92EFC" w:rsidRPr="00AE080D" w:rsidRDefault="00AE080D">
      <w:pPr>
        <w:tabs>
          <w:tab w:val="left" w:pos="720"/>
          <w:tab w:val="left" w:pos="1440"/>
          <w:tab w:val="left" w:pos="2160"/>
        </w:tabs>
        <w:ind w:left="2160" w:hanging="2160"/>
        <w:rPr>
          <w:rFonts w:ascii="Garamond" w:hAnsi="Garamond" w:cs="Arial"/>
        </w:rPr>
      </w:pPr>
      <w:r w:rsidRPr="00AE080D">
        <w:rPr>
          <w:rFonts w:ascii="Garamond" w:hAnsi="Garamond" w:cs="Arial"/>
          <w:i/>
          <w:iCs/>
        </w:rPr>
        <w:t>C</w:t>
      </w:r>
      <w:r w:rsidR="00B92EFC" w:rsidRPr="00AE080D">
        <w:rPr>
          <w:rFonts w:ascii="Garamond" w:hAnsi="Garamond" w:cs="Arial"/>
          <w:i/>
          <w:iCs/>
        </w:rPr>
        <w:t>reativity</w:t>
      </w:r>
      <w:r w:rsidR="00B92EFC" w:rsidRPr="00AE080D">
        <w:rPr>
          <w:rFonts w:ascii="Garamond" w:hAnsi="Garamond" w:cs="Arial"/>
          <w:i/>
          <w:iCs/>
        </w:rPr>
        <w:tab/>
      </w:r>
      <w:r w:rsidR="00B92EFC" w:rsidRPr="00AE080D">
        <w:rPr>
          <w:rFonts w:ascii="Garamond" w:hAnsi="Garamond" w:cs="Arial"/>
        </w:rPr>
        <w:tab/>
        <w:t>(use of imagination, originality)</w:t>
      </w:r>
    </w:p>
    <w:p w14:paraId="3F21A01D" w14:textId="77777777" w:rsidR="00B92EFC" w:rsidRPr="00AE080D" w:rsidRDefault="00AE080D">
      <w:pPr>
        <w:tabs>
          <w:tab w:val="left" w:pos="720"/>
          <w:tab w:val="left" w:pos="1440"/>
          <w:tab w:val="left" w:pos="2160"/>
        </w:tabs>
        <w:ind w:left="2160" w:hanging="2160"/>
        <w:rPr>
          <w:rFonts w:ascii="Garamond" w:hAnsi="Garamond" w:cs="Arial"/>
        </w:rPr>
      </w:pPr>
      <w:r w:rsidRPr="00AE080D">
        <w:rPr>
          <w:rFonts w:ascii="Garamond" w:hAnsi="Garamond" w:cs="Arial"/>
          <w:i/>
          <w:iCs/>
        </w:rPr>
        <w:t>O</w:t>
      </w:r>
      <w:r w:rsidR="00B92EFC" w:rsidRPr="00AE080D">
        <w:rPr>
          <w:rFonts w:ascii="Garamond" w:hAnsi="Garamond" w:cs="Arial"/>
          <w:i/>
          <w:iCs/>
        </w:rPr>
        <w:t>bjectivity</w:t>
      </w:r>
      <w:r w:rsidR="00B92EFC" w:rsidRPr="00AE080D">
        <w:rPr>
          <w:rFonts w:ascii="Garamond" w:hAnsi="Garamond" w:cs="Arial"/>
          <w:i/>
          <w:iCs/>
        </w:rPr>
        <w:tab/>
      </w:r>
      <w:r w:rsidR="00B92EFC" w:rsidRPr="00AE080D">
        <w:rPr>
          <w:rFonts w:ascii="Garamond" w:hAnsi="Garamond" w:cs="Arial"/>
        </w:rPr>
        <w:tab/>
        <w:t>(open-mindedness, recognition of personal biases)</w:t>
      </w:r>
    </w:p>
    <w:p w14:paraId="080852E7" w14:textId="77777777" w:rsidR="00B92EFC" w:rsidRPr="00AE080D" w:rsidRDefault="00AE080D">
      <w:pPr>
        <w:tabs>
          <w:tab w:val="left" w:pos="720"/>
          <w:tab w:val="left" w:pos="1440"/>
          <w:tab w:val="left" w:pos="2160"/>
        </w:tabs>
        <w:ind w:left="2160" w:hanging="2160"/>
        <w:rPr>
          <w:rFonts w:ascii="Garamond" w:hAnsi="Garamond" w:cs="Arial"/>
        </w:rPr>
      </w:pPr>
      <w:r w:rsidRPr="00AE080D">
        <w:rPr>
          <w:rFonts w:ascii="Garamond" w:hAnsi="Garamond" w:cs="Arial"/>
          <w:i/>
          <w:iCs/>
        </w:rPr>
        <w:t>P</w:t>
      </w:r>
      <w:r w:rsidR="00B92EFC" w:rsidRPr="00AE080D">
        <w:rPr>
          <w:rFonts w:ascii="Garamond" w:hAnsi="Garamond" w:cs="Arial"/>
          <w:i/>
          <w:iCs/>
        </w:rPr>
        <w:t>erception</w:t>
      </w:r>
      <w:r w:rsidR="00B92EFC" w:rsidRPr="00AE080D">
        <w:rPr>
          <w:rFonts w:ascii="Garamond" w:hAnsi="Garamond" w:cs="Arial"/>
          <w:i/>
          <w:iCs/>
        </w:rPr>
        <w:tab/>
      </w:r>
      <w:r w:rsidR="00B92EFC" w:rsidRPr="00AE080D">
        <w:rPr>
          <w:rFonts w:ascii="Garamond" w:hAnsi="Garamond" w:cs="Arial"/>
        </w:rPr>
        <w:tab/>
        <w:t>(insight, breadth of understanding of related issues)</w:t>
      </w:r>
    </w:p>
    <w:p w14:paraId="42611DA4" w14:textId="77777777" w:rsidR="00B92EFC" w:rsidRPr="00AE080D" w:rsidRDefault="00AE080D">
      <w:pPr>
        <w:tabs>
          <w:tab w:val="left" w:pos="720"/>
          <w:tab w:val="left" w:pos="1440"/>
          <w:tab w:val="left" w:pos="2160"/>
        </w:tabs>
        <w:ind w:left="2160" w:hanging="2160"/>
        <w:rPr>
          <w:rFonts w:ascii="Garamond" w:hAnsi="Garamond" w:cs="Arial"/>
        </w:rPr>
      </w:pPr>
      <w:r w:rsidRPr="00AE080D">
        <w:rPr>
          <w:rFonts w:ascii="Garamond" w:hAnsi="Garamond" w:cs="Arial"/>
          <w:i/>
          <w:iCs/>
        </w:rPr>
        <w:t>K</w:t>
      </w:r>
      <w:r w:rsidR="00B92EFC" w:rsidRPr="00AE080D">
        <w:rPr>
          <w:rFonts w:ascii="Garamond" w:hAnsi="Garamond" w:cs="Arial"/>
          <w:i/>
          <w:iCs/>
        </w:rPr>
        <w:t>nowledge</w:t>
      </w:r>
      <w:r w:rsidR="00B92EFC" w:rsidRPr="00AE080D">
        <w:rPr>
          <w:rFonts w:ascii="Garamond" w:hAnsi="Garamond" w:cs="Arial"/>
          <w:i/>
          <w:iCs/>
        </w:rPr>
        <w:tab/>
      </w:r>
      <w:r w:rsidR="00B92EFC" w:rsidRPr="00AE080D">
        <w:rPr>
          <w:rFonts w:ascii="Garamond" w:hAnsi="Garamond" w:cs="Arial"/>
        </w:rPr>
        <w:tab/>
        <w:t>(grasp of essential facts, knowledge of sources)</w:t>
      </w:r>
    </w:p>
    <w:p w14:paraId="22BAFF7C" w14:textId="77777777" w:rsidR="00B92EFC" w:rsidRPr="00AE080D" w:rsidRDefault="00AE080D">
      <w:pPr>
        <w:tabs>
          <w:tab w:val="left" w:pos="720"/>
          <w:tab w:val="left" w:pos="1440"/>
          <w:tab w:val="left" w:pos="2160"/>
        </w:tabs>
        <w:ind w:left="2160" w:hanging="2160"/>
        <w:rPr>
          <w:rFonts w:ascii="Garamond" w:hAnsi="Garamond" w:cs="Arial"/>
        </w:rPr>
      </w:pPr>
      <w:r w:rsidRPr="00AE080D">
        <w:rPr>
          <w:rFonts w:ascii="Garamond" w:hAnsi="Garamond" w:cs="Arial"/>
          <w:i/>
          <w:iCs/>
        </w:rPr>
        <w:t>I</w:t>
      </w:r>
      <w:r w:rsidR="00B92EFC" w:rsidRPr="00AE080D">
        <w:rPr>
          <w:rFonts w:ascii="Garamond" w:hAnsi="Garamond" w:cs="Arial"/>
          <w:i/>
          <w:iCs/>
        </w:rPr>
        <w:t>ntegration</w:t>
      </w:r>
      <w:r w:rsidR="00B92EFC" w:rsidRPr="00AE080D">
        <w:rPr>
          <w:rFonts w:ascii="Garamond" w:hAnsi="Garamond" w:cs="Arial"/>
          <w:i/>
          <w:iCs/>
        </w:rPr>
        <w:tab/>
      </w:r>
      <w:r w:rsidR="00B92EFC" w:rsidRPr="00AE080D">
        <w:rPr>
          <w:rFonts w:ascii="Garamond" w:hAnsi="Garamond" w:cs="Arial"/>
        </w:rPr>
        <w:tab/>
        <w:t>(ability to connect ideas and concepts, synthesis, coordination of information)</w:t>
      </w:r>
    </w:p>
    <w:p w14:paraId="7AE808E4" w14:textId="77777777" w:rsidR="00B92EFC" w:rsidRPr="00AE080D" w:rsidRDefault="00AE080D">
      <w:pPr>
        <w:tabs>
          <w:tab w:val="left" w:pos="720"/>
          <w:tab w:val="left" w:pos="1440"/>
          <w:tab w:val="left" w:pos="2160"/>
        </w:tabs>
        <w:ind w:left="2160" w:hanging="2160"/>
        <w:rPr>
          <w:rFonts w:ascii="Garamond" w:hAnsi="Garamond" w:cs="Arial"/>
        </w:rPr>
      </w:pPr>
      <w:r w:rsidRPr="00AE080D">
        <w:rPr>
          <w:rFonts w:ascii="Garamond" w:hAnsi="Garamond" w:cs="Arial"/>
          <w:i/>
          <w:iCs/>
        </w:rPr>
        <w:t>A</w:t>
      </w:r>
      <w:r w:rsidR="00B92EFC" w:rsidRPr="00AE080D">
        <w:rPr>
          <w:rFonts w:ascii="Garamond" w:hAnsi="Garamond" w:cs="Arial"/>
          <w:i/>
          <w:iCs/>
        </w:rPr>
        <w:t>pplication</w:t>
      </w:r>
      <w:r w:rsidR="00B92EFC" w:rsidRPr="00AE080D">
        <w:rPr>
          <w:rFonts w:ascii="Garamond" w:hAnsi="Garamond" w:cs="Arial"/>
          <w:i/>
          <w:iCs/>
        </w:rPr>
        <w:tab/>
      </w:r>
      <w:r w:rsidR="00B92EFC" w:rsidRPr="00AE080D">
        <w:rPr>
          <w:rFonts w:ascii="Garamond" w:hAnsi="Garamond" w:cs="Arial"/>
        </w:rPr>
        <w:tab/>
        <w:t>(ability to recognize and present the practical use of material or concept)</w:t>
      </w:r>
    </w:p>
    <w:p w14:paraId="32AA12A8" w14:textId="77777777" w:rsidR="00B92EFC" w:rsidRPr="00AE080D" w:rsidRDefault="00AE080D">
      <w:pPr>
        <w:tabs>
          <w:tab w:val="left" w:pos="720"/>
          <w:tab w:val="left" w:pos="1440"/>
          <w:tab w:val="left" w:pos="2160"/>
        </w:tabs>
        <w:ind w:left="2160" w:hanging="2160"/>
        <w:rPr>
          <w:rFonts w:ascii="Garamond" w:hAnsi="Garamond" w:cs="Arial"/>
        </w:rPr>
      </w:pPr>
      <w:r w:rsidRPr="00AE080D">
        <w:rPr>
          <w:rFonts w:ascii="Garamond" w:hAnsi="Garamond" w:cs="Arial"/>
          <w:i/>
          <w:iCs/>
        </w:rPr>
        <w:t>C</w:t>
      </w:r>
      <w:r w:rsidR="00B92EFC" w:rsidRPr="00AE080D">
        <w:rPr>
          <w:rFonts w:ascii="Garamond" w:hAnsi="Garamond" w:cs="Arial"/>
          <w:i/>
          <w:iCs/>
        </w:rPr>
        <w:t>ommunication</w:t>
      </w:r>
      <w:r w:rsidR="00B92EFC" w:rsidRPr="00AE080D">
        <w:rPr>
          <w:rFonts w:ascii="Garamond" w:hAnsi="Garamond" w:cs="Arial"/>
          <w:i/>
          <w:iCs/>
        </w:rPr>
        <w:tab/>
      </w:r>
      <w:r>
        <w:rPr>
          <w:rFonts w:ascii="Garamond" w:hAnsi="Garamond" w:cs="Arial"/>
          <w:i/>
          <w:iCs/>
        </w:rPr>
        <w:tab/>
      </w:r>
      <w:r w:rsidR="00B92EFC" w:rsidRPr="00AE080D">
        <w:rPr>
          <w:rFonts w:ascii="Garamond" w:hAnsi="Garamond" w:cs="Arial"/>
        </w:rPr>
        <w:t>(clarity of thought, acceptable grammar and spelling, articulate, readable)</w:t>
      </w:r>
    </w:p>
    <w:p w14:paraId="419A8C60" w14:textId="77777777" w:rsidR="00B92EFC" w:rsidRPr="00AE080D" w:rsidRDefault="00AE080D">
      <w:pPr>
        <w:tabs>
          <w:tab w:val="left" w:pos="720"/>
          <w:tab w:val="left" w:pos="1440"/>
          <w:tab w:val="left" w:pos="2160"/>
        </w:tabs>
        <w:ind w:left="2160" w:hanging="2160"/>
        <w:rPr>
          <w:rFonts w:ascii="Garamond" w:hAnsi="Garamond" w:cs="Arial"/>
        </w:rPr>
      </w:pPr>
      <w:r w:rsidRPr="00AE080D">
        <w:rPr>
          <w:rFonts w:ascii="Garamond" w:hAnsi="Garamond" w:cs="Arial"/>
          <w:i/>
          <w:iCs/>
        </w:rPr>
        <w:t>B</w:t>
      </w:r>
      <w:r w:rsidR="00B92EFC" w:rsidRPr="00AE080D">
        <w:rPr>
          <w:rFonts w:ascii="Garamond" w:hAnsi="Garamond" w:cs="Arial"/>
          <w:i/>
          <w:iCs/>
        </w:rPr>
        <w:t>ehavior</w:t>
      </w:r>
      <w:r w:rsidR="00B92EFC" w:rsidRPr="00AE080D">
        <w:rPr>
          <w:rFonts w:ascii="Garamond" w:hAnsi="Garamond" w:cs="Arial"/>
        </w:rPr>
        <w:t xml:space="preserve"> </w:t>
      </w:r>
      <w:r w:rsidR="00B92EFC" w:rsidRPr="00AE080D">
        <w:rPr>
          <w:rFonts w:ascii="Garamond" w:hAnsi="Garamond" w:cs="Arial"/>
        </w:rPr>
        <w:tab/>
      </w:r>
      <w:r w:rsidR="00B92EFC" w:rsidRPr="00AE080D">
        <w:rPr>
          <w:rFonts w:ascii="Garamond" w:hAnsi="Garamond" w:cs="Arial"/>
        </w:rPr>
        <w:tab/>
        <w:t>(ability to work and plan responses with others; or, ability to do independent research)</w:t>
      </w:r>
    </w:p>
    <w:p w14:paraId="61081471" w14:textId="77777777" w:rsidR="00B92EFC" w:rsidRPr="00AE080D" w:rsidRDefault="00B92EFC">
      <w:pPr>
        <w:rPr>
          <w:rFonts w:ascii="Garamond" w:hAnsi="Garamond" w:cs="Arial"/>
        </w:rPr>
      </w:pPr>
    </w:p>
    <w:p w14:paraId="0E051D87" w14:textId="77777777" w:rsidR="00B92EFC" w:rsidRPr="00AE080D" w:rsidRDefault="00B92EFC">
      <w:pPr>
        <w:rPr>
          <w:rFonts w:ascii="Garamond" w:hAnsi="Garamond" w:cs="Arial"/>
        </w:rPr>
      </w:pPr>
      <w:r w:rsidRPr="00AE080D">
        <w:rPr>
          <w:rFonts w:ascii="Garamond" w:hAnsi="Garamond" w:cs="Arial"/>
        </w:rPr>
        <w:lastRenderedPageBreak/>
        <w:t>2.  How will you help the student learn what is required in limiting the scope of the essay response appropriately, focusing on the question, understanding the difference between main points and secondary material, avoiding undue bias and/or sweeping generalizations, interacting with the material (as opposed to simply stating the obvious or reciting quotes), organizing the response, preparing a conclusion?</w:t>
      </w:r>
    </w:p>
    <w:p w14:paraId="754A7BC9" w14:textId="77777777" w:rsidR="00B92EFC" w:rsidRPr="00AE080D" w:rsidRDefault="00B92EFC">
      <w:pPr>
        <w:rPr>
          <w:rFonts w:ascii="Garamond" w:hAnsi="Garamond" w:cs="Arial"/>
        </w:rPr>
      </w:pPr>
    </w:p>
    <w:p w14:paraId="457BD39E" w14:textId="77777777" w:rsidR="00B92EFC" w:rsidRPr="00AE080D" w:rsidRDefault="00B92EFC">
      <w:pPr>
        <w:rPr>
          <w:rFonts w:ascii="Garamond" w:hAnsi="Garamond" w:cs="Arial"/>
        </w:rPr>
      </w:pPr>
      <w:r w:rsidRPr="00AE080D">
        <w:rPr>
          <w:rFonts w:ascii="Garamond" w:hAnsi="Garamond" w:cs="Arial"/>
        </w:rPr>
        <w:t>3.  How will the student know the criteria you will use in grading his or her response(s)?</w:t>
      </w:r>
    </w:p>
    <w:p w14:paraId="3A722925" w14:textId="77777777" w:rsidR="00B92EFC" w:rsidRPr="00AE080D" w:rsidRDefault="00AE080D">
      <w:pPr>
        <w:rPr>
          <w:rFonts w:ascii="Garamond" w:hAnsi="Garamond" w:cs="Arial"/>
          <w:iCs/>
        </w:rPr>
      </w:pPr>
      <w:r w:rsidRPr="00AE080D">
        <w:rPr>
          <w:rFonts w:ascii="Garamond" w:hAnsi="Garamond" w:cs="Arial"/>
          <w:iCs/>
        </w:rPr>
        <w:t xml:space="preserve">Create a rubric that will help students see </w:t>
      </w:r>
      <w:r w:rsidR="00B92EFC" w:rsidRPr="00AE080D">
        <w:rPr>
          <w:rFonts w:ascii="Garamond" w:hAnsi="Garamond" w:cs="Arial"/>
          <w:iCs/>
        </w:rPr>
        <w:t>what you look for in an essay presentation</w:t>
      </w:r>
      <w:r w:rsidRPr="00AE080D">
        <w:rPr>
          <w:rFonts w:ascii="Garamond" w:hAnsi="Garamond" w:cs="Arial"/>
          <w:iCs/>
        </w:rPr>
        <w:t xml:space="preserve">. Here is an example:  </w:t>
      </w:r>
    </w:p>
    <w:p w14:paraId="48A134A0" w14:textId="77777777" w:rsidR="00B92EFC" w:rsidRPr="00AE080D" w:rsidRDefault="00B92EFC">
      <w:pPr>
        <w:rPr>
          <w:rFonts w:ascii="Garamond" w:hAnsi="Garamond" w:cs="Arial"/>
        </w:rPr>
      </w:pPr>
    </w:p>
    <w:tbl>
      <w:tblPr>
        <w:tblW w:w="0" w:type="auto"/>
        <w:tblInd w:w="100" w:type="dxa"/>
        <w:tblLayout w:type="fixed"/>
        <w:tblCellMar>
          <w:left w:w="100" w:type="dxa"/>
          <w:right w:w="100" w:type="dxa"/>
        </w:tblCellMar>
        <w:tblLook w:val="0000" w:firstRow="0" w:lastRow="0" w:firstColumn="0" w:lastColumn="0" w:noHBand="0" w:noVBand="0"/>
      </w:tblPr>
      <w:tblGrid>
        <w:gridCol w:w="2340"/>
        <w:gridCol w:w="2340"/>
        <w:gridCol w:w="2340"/>
        <w:gridCol w:w="2340"/>
      </w:tblGrid>
      <w:tr w:rsidR="00B92EFC" w:rsidRPr="00AE080D" w14:paraId="16B911B4" w14:textId="77777777">
        <w:trPr>
          <w:cantSplit/>
        </w:trPr>
        <w:tc>
          <w:tcPr>
            <w:tcW w:w="2340" w:type="dxa"/>
            <w:tcBorders>
              <w:top w:val="single" w:sz="6" w:space="0" w:color="000000"/>
              <w:left w:val="single" w:sz="6" w:space="0" w:color="000000"/>
              <w:bottom w:val="nil"/>
              <w:right w:val="nil"/>
            </w:tcBorders>
          </w:tcPr>
          <w:p w14:paraId="6B6CC333" w14:textId="77777777" w:rsidR="00B92EFC" w:rsidRPr="00AE080D" w:rsidRDefault="00B92EFC">
            <w:pPr>
              <w:spacing w:before="100" w:after="55"/>
              <w:rPr>
                <w:rFonts w:ascii="Garamond" w:hAnsi="Garamond"/>
              </w:rPr>
            </w:pPr>
            <w:r w:rsidRPr="00AE080D">
              <w:rPr>
                <w:rFonts w:ascii="Garamond" w:hAnsi="Garamond" w:cs="Arial"/>
              </w:rPr>
              <w:t xml:space="preserve">        CRITERIA</w:t>
            </w:r>
          </w:p>
        </w:tc>
        <w:tc>
          <w:tcPr>
            <w:tcW w:w="2340" w:type="dxa"/>
            <w:tcBorders>
              <w:top w:val="single" w:sz="6" w:space="0" w:color="000000"/>
              <w:left w:val="single" w:sz="6" w:space="0" w:color="000000"/>
              <w:bottom w:val="nil"/>
              <w:right w:val="nil"/>
            </w:tcBorders>
          </w:tcPr>
          <w:p w14:paraId="46897D01" w14:textId="77777777" w:rsidR="00B92EFC" w:rsidRPr="00AE080D" w:rsidRDefault="00B92EFC">
            <w:pPr>
              <w:spacing w:before="100" w:after="55"/>
              <w:rPr>
                <w:rFonts w:ascii="Garamond" w:hAnsi="Garamond"/>
                <w:sz w:val="20"/>
                <w:szCs w:val="20"/>
              </w:rPr>
            </w:pPr>
            <w:r w:rsidRPr="00AE080D">
              <w:rPr>
                <w:rFonts w:ascii="Garamond" w:hAnsi="Garamond" w:cs="Arial"/>
                <w:sz w:val="20"/>
                <w:szCs w:val="20"/>
              </w:rPr>
              <w:t xml:space="preserve">Indicate relation of item to your grading system (e.g., ABC, pass, rewrite, fail, credit, noncredit) </w:t>
            </w:r>
          </w:p>
        </w:tc>
        <w:tc>
          <w:tcPr>
            <w:tcW w:w="2340" w:type="dxa"/>
            <w:tcBorders>
              <w:top w:val="single" w:sz="6" w:space="0" w:color="000000"/>
              <w:left w:val="single" w:sz="6" w:space="0" w:color="000000"/>
              <w:bottom w:val="nil"/>
              <w:right w:val="nil"/>
            </w:tcBorders>
          </w:tcPr>
          <w:p w14:paraId="238D6469" w14:textId="77777777" w:rsidR="00B92EFC" w:rsidRPr="00AE080D" w:rsidRDefault="00B92EFC" w:rsidP="00AE080D">
            <w:pPr>
              <w:spacing w:before="100" w:after="55"/>
              <w:rPr>
                <w:rFonts w:ascii="Garamond" w:hAnsi="Garamond"/>
              </w:rPr>
            </w:pPr>
            <w:r w:rsidRPr="00AE080D">
              <w:rPr>
                <w:rFonts w:ascii="Garamond" w:hAnsi="Garamond" w:cs="Arial"/>
              </w:rPr>
              <w:t>COGNITIVE SKILLS PRESENTED</w:t>
            </w:r>
          </w:p>
        </w:tc>
        <w:tc>
          <w:tcPr>
            <w:tcW w:w="2340" w:type="dxa"/>
            <w:tcBorders>
              <w:top w:val="single" w:sz="6" w:space="0" w:color="000000"/>
              <w:left w:val="single" w:sz="6" w:space="0" w:color="000000"/>
              <w:bottom w:val="nil"/>
              <w:right w:val="single" w:sz="6" w:space="0" w:color="000000"/>
            </w:tcBorders>
          </w:tcPr>
          <w:p w14:paraId="0251C9D8" w14:textId="77777777" w:rsidR="00B92EFC" w:rsidRPr="00AE080D" w:rsidRDefault="00B92EFC">
            <w:pPr>
              <w:spacing w:before="100" w:after="55"/>
              <w:rPr>
                <w:rFonts w:ascii="Garamond" w:hAnsi="Garamond"/>
                <w:sz w:val="20"/>
                <w:szCs w:val="20"/>
              </w:rPr>
            </w:pPr>
            <w:r w:rsidRPr="00AE080D">
              <w:rPr>
                <w:rFonts w:ascii="Garamond" w:hAnsi="Garamond" w:cs="Arial"/>
                <w:sz w:val="20"/>
                <w:szCs w:val="20"/>
              </w:rPr>
              <w:t>Indicate the importance of the different skills to the grade for this assignment</w:t>
            </w:r>
          </w:p>
        </w:tc>
      </w:tr>
      <w:tr w:rsidR="00B92EFC" w:rsidRPr="00AE080D" w14:paraId="0699CDD9" w14:textId="77777777">
        <w:trPr>
          <w:cantSplit/>
        </w:trPr>
        <w:tc>
          <w:tcPr>
            <w:tcW w:w="2340" w:type="dxa"/>
            <w:tcBorders>
              <w:top w:val="single" w:sz="6" w:space="0" w:color="000000"/>
              <w:left w:val="single" w:sz="6" w:space="0" w:color="000000"/>
              <w:bottom w:val="nil"/>
              <w:right w:val="nil"/>
            </w:tcBorders>
          </w:tcPr>
          <w:p w14:paraId="54E8DCA4" w14:textId="77777777" w:rsidR="00B92EFC" w:rsidRPr="00AE080D" w:rsidRDefault="00B92EFC" w:rsidP="00AE080D">
            <w:pPr>
              <w:spacing w:before="100" w:after="55"/>
              <w:rPr>
                <w:rFonts w:ascii="Garamond" w:hAnsi="Garamond"/>
                <w:sz w:val="20"/>
                <w:szCs w:val="20"/>
              </w:rPr>
            </w:pPr>
            <w:r w:rsidRPr="00AE080D">
              <w:rPr>
                <w:rFonts w:ascii="Garamond" w:hAnsi="Garamond" w:cs="Arial"/>
                <w:sz w:val="20"/>
                <w:szCs w:val="20"/>
              </w:rPr>
              <w:t>Superior response: evidence of independent reading and thinking. Demonstrates ability to interact with sources (as opposed to merely quoting).</w:t>
            </w:r>
          </w:p>
        </w:tc>
        <w:tc>
          <w:tcPr>
            <w:tcW w:w="2340" w:type="dxa"/>
            <w:tcBorders>
              <w:top w:val="single" w:sz="6" w:space="0" w:color="000000"/>
              <w:left w:val="single" w:sz="6" w:space="0" w:color="000000"/>
              <w:bottom w:val="nil"/>
              <w:right w:val="nil"/>
            </w:tcBorders>
          </w:tcPr>
          <w:p w14:paraId="04655D8B" w14:textId="77777777" w:rsidR="00B92EFC" w:rsidRPr="00AE080D" w:rsidRDefault="00B92EFC">
            <w:pPr>
              <w:spacing w:before="100" w:after="55"/>
              <w:rPr>
                <w:rFonts w:ascii="Garamond" w:hAnsi="Garamond"/>
                <w:sz w:val="20"/>
                <w:szCs w:val="20"/>
              </w:rPr>
            </w:pPr>
          </w:p>
        </w:tc>
        <w:tc>
          <w:tcPr>
            <w:tcW w:w="2340" w:type="dxa"/>
            <w:tcBorders>
              <w:top w:val="single" w:sz="6" w:space="0" w:color="000000"/>
              <w:left w:val="single" w:sz="6" w:space="0" w:color="000000"/>
              <w:bottom w:val="nil"/>
              <w:right w:val="nil"/>
            </w:tcBorders>
          </w:tcPr>
          <w:p w14:paraId="3FC2486E" w14:textId="77777777" w:rsidR="00B92EFC" w:rsidRPr="00AE080D" w:rsidRDefault="00AE080D">
            <w:pPr>
              <w:spacing w:before="100" w:after="55"/>
              <w:rPr>
                <w:rFonts w:ascii="Garamond" w:hAnsi="Garamond"/>
                <w:sz w:val="20"/>
                <w:szCs w:val="20"/>
              </w:rPr>
            </w:pPr>
            <w:r w:rsidRPr="00AE080D">
              <w:rPr>
                <w:rFonts w:ascii="Garamond" w:hAnsi="Garamond" w:cs="Arial"/>
                <w:sz w:val="20"/>
                <w:szCs w:val="20"/>
              </w:rPr>
              <w:t>C</w:t>
            </w:r>
            <w:r w:rsidR="00B92EFC" w:rsidRPr="00AE080D">
              <w:rPr>
                <w:rFonts w:ascii="Garamond" w:hAnsi="Garamond" w:cs="Arial"/>
                <w:sz w:val="20"/>
                <w:szCs w:val="20"/>
              </w:rPr>
              <w:t>reativity  (use of imagination, originality)</w:t>
            </w:r>
          </w:p>
        </w:tc>
        <w:tc>
          <w:tcPr>
            <w:tcW w:w="2340" w:type="dxa"/>
            <w:tcBorders>
              <w:top w:val="single" w:sz="6" w:space="0" w:color="000000"/>
              <w:left w:val="single" w:sz="6" w:space="0" w:color="000000"/>
              <w:bottom w:val="nil"/>
              <w:right w:val="single" w:sz="6" w:space="0" w:color="000000"/>
            </w:tcBorders>
          </w:tcPr>
          <w:p w14:paraId="1B6180E0" w14:textId="77777777" w:rsidR="00B92EFC" w:rsidRPr="00AE080D" w:rsidRDefault="00B92EFC">
            <w:pPr>
              <w:spacing w:before="100" w:after="55"/>
              <w:rPr>
                <w:rFonts w:ascii="Garamond" w:hAnsi="Garamond"/>
              </w:rPr>
            </w:pPr>
          </w:p>
        </w:tc>
      </w:tr>
      <w:tr w:rsidR="00B92EFC" w:rsidRPr="00AE080D" w14:paraId="7C62A798" w14:textId="77777777">
        <w:trPr>
          <w:cantSplit/>
        </w:trPr>
        <w:tc>
          <w:tcPr>
            <w:tcW w:w="2340" w:type="dxa"/>
            <w:tcBorders>
              <w:top w:val="single" w:sz="6" w:space="0" w:color="000000"/>
              <w:left w:val="single" w:sz="6" w:space="0" w:color="000000"/>
              <w:bottom w:val="nil"/>
              <w:right w:val="nil"/>
            </w:tcBorders>
          </w:tcPr>
          <w:p w14:paraId="557AA159" w14:textId="77777777" w:rsidR="00B92EFC" w:rsidRPr="00AE080D" w:rsidRDefault="00B92EFC">
            <w:pPr>
              <w:spacing w:before="100" w:after="55"/>
              <w:rPr>
                <w:rFonts w:ascii="Garamond" w:hAnsi="Garamond"/>
                <w:sz w:val="20"/>
                <w:szCs w:val="20"/>
              </w:rPr>
            </w:pPr>
            <w:r w:rsidRPr="00AE080D">
              <w:rPr>
                <w:rFonts w:ascii="Garamond" w:hAnsi="Garamond" w:cs="Arial"/>
                <w:sz w:val="20"/>
                <w:szCs w:val="20"/>
              </w:rPr>
              <w:t>The arguments pro and con are well presented. Related material well synthesized and organized. Opposing arguments fairly presented.</w:t>
            </w:r>
          </w:p>
        </w:tc>
        <w:tc>
          <w:tcPr>
            <w:tcW w:w="2340" w:type="dxa"/>
            <w:tcBorders>
              <w:top w:val="single" w:sz="6" w:space="0" w:color="000000"/>
              <w:left w:val="single" w:sz="6" w:space="0" w:color="000000"/>
              <w:bottom w:val="nil"/>
              <w:right w:val="nil"/>
            </w:tcBorders>
          </w:tcPr>
          <w:p w14:paraId="5C8CB0EB" w14:textId="77777777" w:rsidR="00B92EFC" w:rsidRPr="00AE080D" w:rsidRDefault="00B92EFC">
            <w:pPr>
              <w:spacing w:before="100" w:after="55"/>
              <w:rPr>
                <w:rFonts w:ascii="Garamond" w:hAnsi="Garamond"/>
                <w:sz w:val="20"/>
                <w:szCs w:val="20"/>
              </w:rPr>
            </w:pPr>
          </w:p>
        </w:tc>
        <w:tc>
          <w:tcPr>
            <w:tcW w:w="2340" w:type="dxa"/>
            <w:tcBorders>
              <w:top w:val="single" w:sz="6" w:space="0" w:color="000000"/>
              <w:left w:val="single" w:sz="6" w:space="0" w:color="000000"/>
              <w:bottom w:val="nil"/>
              <w:right w:val="nil"/>
            </w:tcBorders>
          </w:tcPr>
          <w:p w14:paraId="1C6BFC31" w14:textId="77777777" w:rsidR="00B92EFC" w:rsidRPr="00AE080D" w:rsidRDefault="00AE080D" w:rsidP="00AE080D">
            <w:pPr>
              <w:spacing w:before="100"/>
              <w:rPr>
                <w:rFonts w:ascii="Garamond" w:hAnsi="Garamond"/>
                <w:sz w:val="20"/>
                <w:szCs w:val="20"/>
              </w:rPr>
            </w:pPr>
            <w:r w:rsidRPr="00AE080D">
              <w:rPr>
                <w:rFonts w:ascii="Garamond" w:hAnsi="Garamond" w:cs="Arial"/>
                <w:sz w:val="20"/>
                <w:szCs w:val="20"/>
              </w:rPr>
              <w:t>O</w:t>
            </w:r>
            <w:r w:rsidR="00B92EFC" w:rsidRPr="00AE080D">
              <w:rPr>
                <w:rFonts w:ascii="Garamond" w:hAnsi="Garamond" w:cs="Arial"/>
                <w:sz w:val="20"/>
                <w:szCs w:val="20"/>
              </w:rPr>
              <w:t>bjectivity (open-mindedness, recognition of personal biases)</w:t>
            </w:r>
          </w:p>
        </w:tc>
        <w:tc>
          <w:tcPr>
            <w:tcW w:w="2340" w:type="dxa"/>
            <w:tcBorders>
              <w:top w:val="single" w:sz="6" w:space="0" w:color="000000"/>
              <w:left w:val="single" w:sz="6" w:space="0" w:color="000000"/>
              <w:bottom w:val="nil"/>
              <w:right w:val="single" w:sz="6" w:space="0" w:color="000000"/>
            </w:tcBorders>
          </w:tcPr>
          <w:p w14:paraId="75B6AEF3" w14:textId="77777777" w:rsidR="00B92EFC" w:rsidRPr="00AE080D" w:rsidRDefault="00B92EFC">
            <w:pPr>
              <w:spacing w:before="100" w:after="55"/>
              <w:rPr>
                <w:rFonts w:ascii="Garamond" w:hAnsi="Garamond"/>
              </w:rPr>
            </w:pPr>
          </w:p>
        </w:tc>
      </w:tr>
      <w:tr w:rsidR="00B92EFC" w:rsidRPr="00AE080D" w14:paraId="1DE617F9" w14:textId="77777777">
        <w:trPr>
          <w:cantSplit/>
        </w:trPr>
        <w:tc>
          <w:tcPr>
            <w:tcW w:w="2340" w:type="dxa"/>
            <w:tcBorders>
              <w:top w:val="single" w:sz="6" w:space="0" w:color="000000"/>
              <w:left w:val="single" w:sz="6" w:space="0" w:color="000000"/>
              <w:bottom w:val="nil"/>
              <w:right w:val="nil"/>
            </w:tcBorders>
          </w:tcPr>
          <w:p w14:paraId="6FC47437" w14:textId="77777777" w:rsidR="00B92EFC" w:rsidRPr="00AE080D" w:rsidRDefault="00B92EFC">
            <w:pPr>
              <w:spacing w:before="100" w:after="55"/>
              <w:rPr>
                <w:rFonts w:ascii="Garamond" w:hAnsi="Garamond"/>
                <w:sz w:val="20"/>
                <w:szCs w:val="20"/>
              </w:rPr>
            </w:pPr>
            <w:r w:rsidRPr="00AE080D">
              <w:rPr>
                <w:rFonts w:ascii="Garamond" w:hAnsi="Garamond" w:cs="Arial"/>
                <w:sz w:val="20"/>
                <w:szCs w:val="20"/>
              </w:rPr>
              <w:t>Most of the major points related to the issue were covered and commented upon briefly.</w:t>
            </w:r>
          </w:p>
        </w:tc>
        <w:tc>
          <w:tcPr>
            <w:tcW w:w="2340" w:type="dxa"/>
            <w:tcBorders>
              <w:top w:val="single" w:sz="6" w:space="0" w:color="000000"/>
              <w:left w:val="single" w:sz="6" w:space="0" w:color="000000"/>
              <w:bottom w:val="nil"/>
              <w:right w:val="nil"/>
            </w:tcBorders>
          </w:tcPr>
          <w:p w14:paraId="5EAB67E0" w14:textId="77777777" w:rsidR="00B92EFC" w:rsidRPr="00AE080D" w:rsidRDefault="00B92EFC">
            <w:pPr>
              <w:spacing w:before="100" w:after="55"/>
              <w:rPr>
                <w:rFonts w:ascii="Garamond" w:hAnsi="Garamond"/>
                <w:sz w:val="20"/>
                <w:szCs w:val="20"/>
              </w:rPr>
            </w:pPr>
          </w:p>
        </w:tc>
        <w:tc>
          <w:tcPr>
            <w:tcW w:w="2340" w:type="dxa"/>
            <w:tcBorders>
              <w:top w:val="single" w:sz="6" w:space="0" w:color="000000"/>
              <w:left w:val="single" w:sz="6" w:space="0" w:color="000000"/>
              <w:bottom w:val="nil"/>
              <w:right w:val="nil"/>
            </w:tcBorders>
          </w:tcPr>
          <w:p w14:paraId="70BCECFD" w14:textId="77777777" w:rsidR="00B92EFC" w:rsidRPr="00AE080D" w:rsidRDefault="00AE080D">
            <w:pPr>
              <w:spacing w:before="100" w:after="55"/>
              <w:rPr>
                <w:rFonts w:ascii="Garamond" w:hAnsi="Garamond"/>
                <w:sz w:val="20"/>
                <w:szCs w:val="20"/>
              </w:rPr>
            </w:pPr>
            <w:r w:rsidRPr="00AE080D">
              <w:rPr>
                <w:rFonts w:ascii="Garamond" w:hAnsi="Garamond" w:cs="Arial"/>
                <w:sz w:val="20"/>
                <w:szCs w:val="20"/>
              </w:rPr>
              <w:t>P</w:t>
            </w:r>
            <w:r w:rsidR="00B92EFC" w:rsidRPr="00AE080D">
              <w:rPr>
                <w:rFonts w:ascii="Garamond" w:hAnsi="Garamond" w:cs="Arial"/>
                <w:sz w:val="20"/>
                <w:szCs w:val="20"/>
              </w:rPr>
              <w:t>erception (insight, breadth of understanding of related issues)</w:t>
            </w:r>
          </w:p>
        </w:tc>
        <w:tc>
          <w:tcPr>
            <w:tcW w:w="2340" w:type="dxa"/>
            <w:tcBorders>
              <w:top w:val="single" w:sz="6" w:space="0" w:color="000000"/>
              <w:left w:val="single" w:sz="6" w:space="0" w:color="000000"/>
              <w:bottom w:val="nil"/>
              <w:right w:val="single" w:sz="6" w:space="0" w:color="000000"/>
            </w:tcBorders>
          </w:tcPr>
          <w:p w14:paraId="1ADCA657" w14:textId="77777777" w:rsidR="00B92EFC" w:rsidRPr="00AE080D" w:rsidRDefault="00B92EFC">
            <w:pPr>
              <w:spacing w:before="100" w:after="55"/>
              <w:rPr>
                <w:rFonts w:ascii="Garamond" w:hAnsi="Garamond"/>
              </w:rPr>
            </w:pPr>
          </w:p>
        </w:tc>
      </w:tr>
      <w:tr w:rsidR="00B92EFC" w:rsidRPr="00AE080D" w14:paraId="7D72976D" w14:textId="77777777">
        <w:trPr>
          <w:cantSplit/>
        </w:trPr>
        <w:tc>
          <w:tcPr>
            <w:tcW w:w="2340" w:type="dxa"/>
            <w:tcBorders>
              <w:top w:val="single" w:sz="6" w:space="0" w:color="000000"/>
              <w:left w:val="single" w:sz="6" w:space="0" w:color="000000"/>
              <w:bottom w:val="nil"/>
              <w:right w:val="nil"/>
            </w:tcBorders>
          </w:tcPr>
          <w:p w14:paraId="1F32600F" w14:textId="77777777" w:rsidR="00B92EFC" w:rsidRPr="00AE080D" w:rsidRDefault="00B92EFC">
            <w:pPr>
              <w:spacing w:before="100" w:after="55"/>
              <w:rPr>
                <w:rFonts w:ascii="Garamond" w:hAnsi="Garamond"/>
                <w:sz w:val="20"/>
                <w:szCs w:val="20"/>
              </w:rPr>
            </w:pPr>
            <w:r w:rsidRPr="00AE080D">
              <w:rPr>
                <w:rFonts w:ascii="Garamond" w:hAnsi="Garamond" w:cs="Arial"/>
                <w:sz w:val="20"/>
                <w:szCs w:val="20"/>
              </w:rPr>
              <w:t>(Some) of the major points related to the issue were included in the response.</w:t>
            </w:r>
          </w:p>
        </w:tc>
        <w:tc>
          <w:tcPr>
            <w:tcW w:w="2340" w:type="dxa"/>
            <w:tcBorders>
              <w:top w:val="single" w:sz="6" w:space="0" w:color="000000"/>
              <w:left w:val="single" w:sz="6" w:space="0" w:color="000000"/>
              <w:bottom w:val="nil"/>
              <w:right w:val="nil"/>
            </w:tcBorders>
          </w:tcPr>
          <w:p w14:paraId="6A9BE68E" w14:textId="77777777" w:rsidR="00B92EFC" w:rsidRPr="00AE080D" w:rsidRDefault="00B92EFC">
            <w:pPr>
              <w:spacing w:before="100" w:after="55"/>
              <w:rPr>
                <w:rFonts w:ascii="Garamond" w:hAnsi="Garamond"/>
                <w:sz w:val="20"/>
                <w:szCs w:val="20"/>
              </w:rPr>
            </w:pPr>
          </w:p>
        </w:tc>
        <w:tc>
          <w:tcPr>
            <w:tcW w:w="2340" w:type="dxa"/>
            <w:tcBorders>
              <w:top w:val="single" w:sz="6" w:space="0" w:color="000000"/>
              <w:left w:val="single" w:sz="6" w:space="0" w:color="000000"/>
              <w:bottom w:val="nil"/>
              <w:right w:val="nil"/>
            </w:tcBorders>
          </w:tcPr>
          <w:p w14:paraId="79E8BDE2" w14:textId="77777777" w:rsidR="00B92EFC" w:rsidRPr="00AE080D" w:rsidRDefault="00AE080D">
            <w:pPr>
              <w:spacing w:before="100" w:after="55"/>
              <w:rPr>
                <w:rFonts w:ascii="Garamond" w:hAnsi="Garamond"/>
                <w:sz w:val="20"/>
                <w:szCs w:val="20"/>
              </w:rPr>
            </w:pPr>
            <w:r w:rsidRPr="00AE080D">
              <w:rPr>
                <w:rFonts w:ascii="Garamond" w:hAnsi="Garamond" w:cs="Arial"/>
                <w:sz w:val="20"/>
                <w:szCs w:val="20"/>
              </w:rPr>
              <w:t>K</w:t>
            </w:r>
            <w:r w:rsidR="00B92EFC" w:rsidRPr="00AE080D">
              <w:rPr>
                <w:rFonts w:ascii="Garamond" w:hAnsi="Garamond" w:cs="Arial"/>
                <w:sz w:val="20"/>
                <w:szCs w:val="20"/>
              </w:rPr>
              <w:t>nowledge (grasp of essential facts, knowledge of sources)</w:t>
            </w:r>
          </w:p>
        </w:tc>
        <w:tc>
          <w:tcPr>
            <w:tcW w:w="2340" w:type="dxa"/>
            <w:tcBorders>
              <w:top w:val="single" w:sz="6" w:space="0" w:color="000000"/>
              <w:left w:val="single" w:sz="6" w:space="0" w:color="000000"/>
              <w:bottom w:val="nil"/>
              <w:right w:val="single" w:sz="6" w:space="0" w:color="000000"/>
            </w:tcBorders>
          </w:tcPr>
          <w:p w14:paraId="70C9814F" w14:textId="77777777" w:rsidR="00B92EFC" w:rsidRPr="00AE080D" w:rsidRDefault="00B92EFC">
            <w:pPr>
              <w:spacing w:before="100" w:after="55"/>
              <w:rPr>
                <w:rFonts w:ascii="Garamond" w:hAnsi="Garamond"/>
              </w:rPr>
            </w:pPr>
          </w:p>
        </w:tc>
      </w:tr>
      <w:tr w:rsidR="00B92EFC" w:rsidRPr="00AE080D" w14:paraId="3CCDFCFC" w14:textId="77777777" w:rsidTr="00AE080D">
        <w:trPr>
          <w:cantSplit/>
        </w:trPr>
        <w:tc>
          <w:tcPr>
            <w:tcW w:w="2340" w:type="dxa"/>
            <w:tcBorders>
              <w:top w:val="single" w:sz="6" w:space="0" w:color="000000"/>
              <w:left w:val="single" w:sz="6" w:space="0" w:color="000000"/>
              <w:bottom w:val="single" w:sz="6" w:space="0" w:color="000000"/>
              <w:right w:val="nil"/>
            </w:tcBorders>
          </w:tcPr>
          <w:p w14:paraId="302827CF" w14:textId="77777777" w:rsidR="00B92EFC" w:rsidRPr="00AE080D" w:rsidRDefault="00AE080D" w:rsidP="00AE080D">
            <w:pPr>
              <w:spacing w:before="100" w:after="55"/>
              <w:rPr>
                <w:rFonts w:ascii="Garamond" w:hAnsi="Garamond"/>
                <w:sz w:val="20"/>
                <w:szCs w:val="20"/>
              </w:rPr>
            </w:pPr>
            <w:r w:rsidRPr="00AE080D">
              <w:rPr>
                <w:rFonts w:ascii="Garamond" w:hAnsi="Garamond" w:cs="Arial"/>
                <w:sz w:val="20"/>
                <w:szCs w:val="20"/>
              </w:rPr>
              <w:t>Evidence of u</w:t>
            </w:r>
            <w:r w:rsidR="00B92EFC" w:rsidRPr="00AE080D">
              <w:rPr>
                <w:rFonts w:ascii="Garamond" w:hAnsi="Garamond" w:cs="Arial"/>
                <w:sz w:val="20"/>
                <w:szCs w:val="20"/>
              </w:rPr>
              <w:t>nderstanding of the issue, but the presentation is weak (poor organization of ideas, conclusions not based on evidence, poor grammar, etc.).</w:t>
            </w:r>
          </w:p>
        </w:tc>
        <w:tc>
          <w:tcPr>
            <w:tcW w:w="2340" w:type="dxa"/>
            <w:tcBorders>
              <w:top w:val="single" w:sz="6" w:space="0" w:color="000000"/>
              <w:left w:val="single" w:sz="6" w:space="0" w:color="000000"/>
              <w:bottom w:val="single" w:sz="6" w:space="0" w:color="000000"/>
              <w:right w:val="nil"/>
            </w:tcBorders>
          </w:tcPr>
          <w:p w14:paraId="0F8C09BE" w14:textId="77777777" w:rsidR="00B92EFC" w:rsidRPr="00AE080D" w:rsidRDefault="00B92EFC">
            <w:pPr>
              <w:spacing w:before="100" w:after="55"/>
              <w:rPr>
                <w:rFonts w:ascii="Garamond" w:hAnsi="Garamond"/>
                <w:sz w:val="20"/>
                <w:szCs w:val="20"/>
              </w:rPr>
            </w:pPr>
          </w:p>
        </w:tc>
        <w:tc>
          <w:tcPr>
            <w:tcW w:w="2340" w:type="dxa"/>
            <w:tcBorders>
              <w:top w:val="single" w:sz="6" w:space="0" w:color="000000"/>
              <w:left w:val="single" w:sz="6" w:space="0" w:color="000000"/>
              <w:bottom w:val="single" w:sz="6" w:space="0" w:color="000000"/>
              <w:right w:val="nil"/>
            </w:tcBorders>
          </w:tcPr>
          <w:p w14:paraId="0A5E73D3" w14:textId="77777777" w:rsidR="00B92EFC" w:rsidRPr="00AE080D" w:rsidRDefault="00AE080D">
            <w:pPr>
              <w:spacing w:before="100" w:after="55"/>
              <w:rPr>
                <w:rFonts w:ascii="Garamond" w:hAnsi="Garamond"/>
                <w:sz w:val="20"/>
                <w:szCs w:val="20"/>
              </w:rPr>
            </w:pPr>
            <w:r w:rsidRPr="00AE080D">
              <w:rPr>
                <w:rFonts w:ascii="Garamond" w:hAnsi="Garamond" w:cs="Arial"/>
                <w:sz w:val="20"/>
                <w:szCs w:val="20"/>
              </w:rPr>
              <w:t>I</w:t>
            </w:r>
            <w:r w:rsidR="00B92EFC" w:rsidRPr="00AE080D">
              <w:rPr>
                <w:rFonts w:ascii="Garamond" w:hAnsi="Garamond" w:cs="Arial"/>
                <w:sz w:val="20"/>
                <w:szCs w:val="20"/>
              </w:rPr>
              <w:t>ntegration (ability to connect ideas and concepts, synthesis, coordination of information)</w:t>
            </w:r>
          </w:p>
        </w:tc>
        <w:tc>
          <w:tcPr>
            <w:tcW w:w="2340" w:type="dxa"/>
            <w:tcBorders>
              <w:top w:val="single" w:sz="6" w:space="0" w:color="000000"/>
              <w:left w:val="single" w:sz="6" w:space="0" w:color="000000"/>
              <w:bottom w:val="single" w:sz="6" w:space="0" w:color="000000"/>
              <w:right w:val="single" w:sz="6" w:space="0" w:color="000000"/>
            </w:tcBorders>
          </w:tcPr>
          <w:p w14:paraId="648E2929" w14:textId="77777777" w:rsidR="00B92EFC" w:rsidRPr="00AE080D" w:rsidRDefault="00B92EFC">
            <w:pPr>
              <w:spacing w:before="100" w:after="55"/>
              <w:rPr>
                <w:rFonts w:ascii="Garamond" w:hAnsi="Garamond"/>
              </w:rPr>
            </w:pPr>
          </w:p>
        </w:tc>
      </w:tr>
      <w:tr w:rsidR="00B92EFC" w:rsidRPr="00AE080D" w14:paraId="2F9BED86" w14:textId="77777777" w:rsidTr="00AE080D">
        <w:trPr>
          <w:cantSplit/>
        </w:trPr>
        <w:tc>
          <w:tcPr>
            <w:tcW w:w="2340" w:type="dxa"/>
            <w:tcBorders>
              <w:top w:val="single" w:sz="6" w:space="0" w:color="000000"/>
              <w:left w:val="single" w:sz="6" w:space="0" w:color="000000"/>
              <w:bottom w:val="single" w:sz="4" w:space="0" w:color="auto"/>
              <w:right w:val="nil"/>
            </w:tcBorders>
          </w:tcPr>
          <w:p w14:paraId="456F2963" w14:textId="77777777" w:rsidR="00B92EFC" w:rsidRPr="00AE080D" w:rsidRDefault="00B92EFC" w:rsidP="00AE080D">
            <w:pPr>
              <w:spacing w:before="100" w:after="55"/>
              <w:rPr>
                <w:rFonts w:ascii="Garamond" w:hAnsi="Garamond"/>
                <w:sz w:val="20"/>
                <w:szCs w:val="20"/>
              </w:rPr>
            </w:pPr>
            <w:r w:rsidRPr="00AE080D">
              <w:rPr>
                <w:rFonts w:ascii="Garamond" w:hAnsi="Garamond" w:cs="Arial"/>
                <w:sz w:val="20"/>
                <w:szCs w:val="20"/>
              </w:rPr>
              <w:t>Some relevant material was included in the response, but grasp of issues underlying the question was incomplete.</w:t>
            </w:r>
          </w:p>
        </w:tc>
        <w:tc>
          <w:tcPr>
            <w:tcW w:w="2340" w:type="dxa"/>
            <w:tcBorders>
              <w:top w:val="single" w:sz="6" w:space="0" w:color="000000"/>
              <w:left w:val="single" w:sz="6" w:space="0" w:color="000000"/>
              <w:bottom w:val="single" w:sz="4" w:space="0" w:color="auto"/>
              <w:right w:val="nil"/>
            </w:tcBorders>
          </w:tcPr>
          <w:p w14:paraId="54938CA3" w14:textId="77777777" w:rsidR="00B92EFC" w:rsidRPr="00AE080D" w:rsidRDefault="00B92EFC">
            <w:pPr>
              <w:spacing w:before="100" w:after="55"/>
              <w:rPr>
                <w:rFonts w:ascii="Garamond" w:hAnsi="Garamond"/>
                <w:sz w:val="20"/>
                <w:szCs w:val="20"/>
              </w:rPr>
            </w:pPr>
          </w:p>
        </w:tc>
        <w:tc>
          <w:tcPr>
            <w:tcW w:w="2340" w:type="dxa"/>
            <w:tcBorders>
              <w:top w:val="single" w:sz="6" w:space="0" w:color="000000"/>
              <w:left w:val="single" w:sz="6" w:space="0" w:color="000000"/>
              <w:bottom w:val="single" w:sz="4" w:space="0" w:color="auto"/>
              <w:right w:val="nil"/>
            </w:tcBorders>
          </w:tcPr>
          <w:p w14:paraId="3B87229B" w14:textId="77777777" w:rsidR="00B92EFC" w:rsidRPr="00AE080D" w:rsidRDefault="00AE080D" w:rsidP="00AE080D">
            <w:pPr>
              <w:spacing w:before="100"/>
              <w:rPr>
                <w:rFonts w:ascii="Garamond" w:hAnsi="Garamond"/>
                <w:sz w:val="20"/>
                <w:szCs w:val="20"/>
              </w:rPr>
            </w:pPr>
            <w:r w:rsidRPr="00AE080D">
              <w:rPr>
                <w:rFonts w:ascii="Garamond" w:hAnsi="Garamond" w:cs="Arial"/>
                <w:sz w:val="20"/>
                <w:szCs w:val="20"/>
              </w:rPr>
              <w:t>A</w:t>
            </w:r>
            <w:r w:rsidR="00B92EFC" w:rsidRPr="00AE080D">
              <w:rPr>
                <w:rFonts w:ascii="Garamond" w:hAnsi="Garamond" w:cs="Arial"/>
                <w:sz w:val="20"/>
                <w:szCs w:val="20"/>
              </w:rPr>
              <w:t>pplication (ability to recognize and present the practical use of material</w:t>
            </w:r>
            <w:r>
              <w:rPr>
                <w:rFonts w:ascii="Garamond" w:hAnsi="Garamond" w:cs="Arial"/>
                <w:sz w:val="20"/>
                <w:szCs w:val="20"/>
              </w:rPr>
              <w:t xml:space="preserve"> </w:t>
            </w:r>
            <w:r w:rsidR="00B92EFC" w:rsidRPr="00AE080D">
              <w:rPr>
                <w:rFonts w:ascii="Garamond" w:hAnsi="Garamond" w:cs="Arial"/>
                <w:sz w:val="20"/>
                <w:szCs w:val="20"/>
              </w:rPr>
              <w:t>or concept)</w:t>
            </w:r>
          </w:p>
        </w:tc>
        <w:tc>
          <w:tcPr>
            <w:tcW w:w="2340" w:type="dxa"/>
            <w:tcBorders>
              <w:top w:val="single" w:sz="6" w:space="0" w:color="000000"/>
              <w:left w:val="single" w:sz="6" w:space="0" w:color="000000"/>
              <w:bottom w:val="single" w:sz="4" w:space="0" w:color="auto"/>
              <w:right w:val="single" w:sz="6" w:space="0" w:color="000000"/>
            </w:tcBorders>
          </w:tcPr>
          <w:p w14:paraId="4A476289" w14:textId="77777777" w:rsidR="00B92EFC" w:rsidRPr="00AE080D" w:rsidRDefault="00B92EFC">
            <w:pPr>
              <w:spacing w:before="100" w:after="55"/>
              <w:rPr>
                <w:rFonts w:ascii="Garamond" w:hAnsi="Garamond"/>
              </w:rPr>
            </w:pPr>
          </w:p>
        </w:tc>
      </w:tr>
      <w:tr w:rsidR="00B92EFC" w:rsidRPr="00AE080D" w14:paraId="72795203" w14:textId="77777777" w:rsidTr="00AE080D">
        <w:trPr>
          <w:cantSplit/>
        </w:trPr>
        <w:tc>
          <w:tcPr>
            <w:tcW w:w="2340" w:type="dxa"/>
            <w:tcBorders>
              <w:top w:val="single" w:sz="4" w:space="0" w:color="auto"/>
              <w:left w:val="single" w:sz="6" w:space="0" w:color="000000"/>
              <w:bottom w:val="nil"/>
              <w:right w:val="nil"/>
            </w:tcBorders>
          </w:tcPr>
          <w:p w14:paraId="0BF3F9A9" w14:textId="77777777" w:rsidR="00B92EFC" w:rsidRPr="00AE080D" w:rsidRDefault="00B92EFC">
            <w:pPr>
              <w:spacing w:before="100" w:after="55"/>
              <w:rPr>
                <w:rFonts w:ascii="Garamond" w:hAnsi="Garamond"/>
                <w:sz w:val="20"/>
                <w:szCs w:val="20"/>
              </w:rPr>
            </w:pPr>
            <w:r w:rsidRPr="00AE080D">
              <w:rPr>
                <w:rFonts w:ascii="Garamond" w:hAnsi="Garamond" w:cs="Arial"/>
                <w:sz w:val="20"/>
                <w:szCs w:val="20"/>
              </w:rPr>
              <w:lastRenderedPageBreak/>
              <w:t>The response did not really address the issue in the question; but there is evidence of general understanding of the subject or field.</w:t>
            </w:r>
          </w:p>
        </w:tc>
        <w:tc>
          <w:tcPr>
            <w:tcW w:w="2340" w:type="dxa"/>
            <w:tcBorders>
              <w:top w:val="single" w:sz="4" w:space="0" w:color="auto"/>
              <w:left w:val="single" w:sz="6" w:space="0" w:color="000000"/>
              <w:bottom w:val="nil"/>
              <w:right w:val="nil"/>
            </w:tcBorders>
          </w:tcPr>
          <w:p w14:paraId="29BD82EA" w14:textId="77777777" w:rsidR="00B92EFC" w:rsidRPr="00AE080D" w:rsidRDefault="00B92EFC">
            <w:pPr>
              <w:spacing w:before="100" w:after="55"/>
              <w:rPr>
                <w:rFonts w:ascii="Garamond" w:hAnsi="Garamond"/>
                <w:sz w:val="20"/>
                <w:szCs w:val="20"/>
              </w:rPr>
            </w:pPr>
          </w:p>
        </w:tc>
        <w:tc>
          <w:tcPr>
            <w:tcW w:w="2340" w:type="dxa"/>
            <w:tcBorders>
              <w:top w:val="single" w:sz="4" w:space="0" w:color="auto"/>
              <w:left w:val="single" w:sz="6" w:space="0" w:color="000000"/>
              <w:bottom w:val="nil"/>
              <w:right w:val="nil"/>
            </w:tcBorders>
          </w:tcPr>
          <w:p w14:paraId="66541F86" w14:textId="77777777" w:rsidR="00B92EFC" w:rsidRPr="00AE080D" w:rsidRDefault="00AE080D">
            <w:pPr>
              <w:spacing w:before="100" w:after="55"/>
              <w:rPr>
                <w:rFonts w:ascii="Garamond" w:hAnsi="Garamond"/>
                <w:sz w:val="20"/>
                <w:szCs w:val="20"/>
              </w:rPr>
            </w:pPr>
            <w:r w:rsidRPr="00AE080D">
              <w:rPr>
                <w:rFonts w:ascii="Garamond" w:hAnsi="Garamond" w:cs="Arial"/>
                <w:sz w:val="20"/>
                <w:szCs w:val="20"/>
              </w:rPr>
              <w:t>C</w:t>
            </w:r>
            <w:r w:rsidR="00B92EFC" w:rsidRPr="00AE080D">
              <w:rPr>
                <w:rFonts w:ascii="Garamond" w:hAnsi="Garamond" w:cs="Arial"/>
                <w:sz w:val="20"/>
                <w:szCs w:val="20"/>
              </w:rPr>
              <w:t>ommunication (clarity of thought, acceptable grammar and spelling, articulate, readable)</w:t>
            </w:r>
          </w:p>
        </w:tc>
        <w:tc>
          <w:tcPr>
            <w:tcW w:w="2340" w:type="dxa"/>
            <w:tcBorders>
              <w:top w:val="single" w:sz="4" w:space="0" w:color="auto"/>
              <w:left w:val="single" w:sz="6" w:space="0" w:color="000000"/>
              <w:bottom w:val="nil"/>
              <w:right w:val="single" w:sz="6" w:space="0" w:color="000000"/>
            </w:tcBorders>
          </w:tcPr>
          <w:p w14:paraId="444A53B0" w14:textId="77777777" w:rsidR="00B92EFC" w:rsidRPr="00AE080D" w:rsidRDefault="00B92EFC">
            <w:pPr>
              <w:spacing w:before="100" w:after="55"/>
              <w:rPr>
                <w:rFonts w:ascii="Garamond" w:hAnsi="Garamond"/>
              </w:rPr>
            </w:pPr>
          </w:p>
        </w:tc>
      </w:tr>
      <w:tr w:rsidR="00B92EFC" w:rsidRPr="00AE080D" w14:paraId="235E047E" w14:textId="77777777">
        <w:trPr>
          <w:cantSplit/>
        </w:trPr>
        <w:tc>
          <w:tcPr>
            <w:tcW w:w="2340" w:type="dxa"/>
            <w:tcBorders>
              <w:top w:val="single" w:sz="6" w:space="0" w:color="000000"/>
              <w:left w:val="single" w:sz="6" w:space="0" w:color="000000"/>
              <w:bottom w:val="nil"/>
              <w:right w:val="nil"/>
            </w:tcBorders>
          </w:tcPr>
          <w:p w14:paraId="334C3D71" w14:textId="77777777" w:rsidR="00B92EFC" w:rsidRPr="00AE080D" w:rsidRDefault="00B92EFC">
            <w:pPr>
              <w:spacing w:before="100" w:after="55"/>
              <w:rPr>
                <w:rFonts w:ascii="Garamond" w:hAnsi="Garamond"/>
                <w:sz w:val="20"/>
                <w:szCs w:val="20"/>
              </w:rPr>
            </w:pPr>
            <w:r w:rsidRPr="00AE080D">
              <w:rPr>
                <w:rFonts w:ascii="Garamond" w:hAnsi="Garamond" w:cs="Arial"/>
                <w:sz w:val="20"/>
                <w:szCs w:val="20"/>
              </w:rPr>
              <w:t>The response is very confused; but there was some attempt to deal with concerns out of which the issue could have arisen.</w:t>
            </w:r>
          </w:p>
        </w:tc>
        <w:tc>
          <w:tcPr>
            <w:tcW w:w="2340" w:type="dxa"/>
            <w:tcBorders>
              <w:top w:val="single" w:sz="6" w:space="0" w:color="000000"/>
              <w:left w:val="single" w:sz="6" w:space="0" w:color="000000"/>
              <w:bottom w:val="nil"/>
              <w:right w:val="nil"/>
            </w:tcBorders>
          </w:tcPr>
          <w:p w14:paraId="0EDDF7BD" w14:textId="77777777" w:rsidR="00B92EFC" w:rsidRPr="00AE080D" w:rsidRDefault="00B92EFC">
            <w:pPr>
              <w:spacing w:before="100" w:after="55"/>
              <w:rPr>
                <w:rFonts w:ascii="Garamond" w:hAnsi="Garamond"/>
                <w:sz w:val="20"/>
                <w:szCs w:val="20"/>
              </w:rPr>
            </w:pPr>
          </w:p>
        </w:tc>
        <w:tc>
          <w:tcPr>
            <w:tcW w:w="2340" w:type="dxa"/>
            <w:tcBorders>
              <w:top w:val="single" w:sz="6" w:space="0" w:color="000000"/>
              <w:left w:val="single" w:sz="6" w:space="0" w:color="000000"/>
              <w:bottom w:val="nil"/>
              <w:right w:val="nil"/>
            </w:tcBorders>
          </w:tcPr>
          <w:p w14:paraId="7475BF69" w14:textId="77777777" w:rsidR="00B92EFC" w:rsidRPr="00AE080D" w:rsidRDefault="00AE080D">
            <w:pPr>
              <w:spacing w:before="100"/>
              <w:rPr>
                <w:rFonts w:ascii="Garamond" w:hAnsi="Garamond" w:cs="Arial"/>
                <w:sz w:val="20"/>
                <w:szCs w:val="20"/>
              </w:rPr>
            </w:pPr>
            <w:r w:rsidRPr="00AE080D">
              <w:rPr>
                <w:rFonts w:ascii="Garamond" w:hAnsi="Garamond" w:cs="Arial"/>
                <w:sz w:val="20"/>
                <w:szCs w:val="20"/>
              </w:rPr>
              <w:t>M</w:t>
            </w:r>
            <w:r w:rsidR="00B92EFC" w:rsidRPr="00AE080D">
              <w:rPr>
                <w:rFonts w:ascii="Garamond" w:hAnsi="Garamond" w:cs="Arial"/>
                <w:sz w:val="20"/>
                <w:szCs w:val="20"/>
              </w:rPr>
              <w:t>otivation (evidence that this is a presentation that is of personal interest)</w:t>
            </w:r>
          </w:p>
          <w:p w14:paraId="643D105C" w14:textId="77777777" w:rsidR="00B92EFC" w:rsidRPr="00AE080D" w:rsidRDefault="00B92EFC">
            <w:pPr>
              <w:spacing w:after="55"/>
              <w:rPr>
                <w:rFonts w:ascii="Garamond" w:hAnsi="Garamond"/>
                <w:sz w:val="20"/>
                <w:szCs w:val="20"/>
              </w:rPr>
            </w:pPr>
          </w:p>
        </w:tc>
        <w:tc>
          <w:tcPr>
            <w:tcW w:w="2340" w:type="dxa"/>
            <w:tcBorders>
              <w:top w:val="single" w:sz="6" w:space="0" w:color="000000"/>
              <w:left w:val="single" w:sz="6" w:space="0" w:color="000000"/>
              <w:bottom w:val="nil"/>
              <w:right w:val="single" w:sz="6" w:space="0" w:color="000000"/>
            </w:tcBorders>
          </w:tcPr>
          <w:p w14:paraId="15A984F2" w14:textId="77777777" w:rsidR="00B92EFC" w:rsidRPr="00AE080D" w:rsidRDefault="00B92EFC">
            <w:pPr>
              <w:spacing w:before="100" w:after="55"/>
              <w:rPr>
                <w:rFonts w:ascii="Garamond" w:hAnsi="Garamond"/>
              </w:rPr>
            </w:pPr>
          </w:p>
        </w:tc>
      </w:tr>
      <w:tr w:rsidR="00B92EFC" w:rsidRPr="00AE080D" w14:paraId="7A617891" w14:textId="77777777">
        <w:trPr>
          <w:cantSplit/>
        </w:trPr>
        <w:tc>
          <w:tcPr>
            <w:tcW w:w="2340" w:type="dxa"/>
            <w:tcBorders>
              <w:top w:val="single" w:sz="6" w:space="0" w:color="000000"/>
              <w:left w:val="single" w:sz="6" w:space="0" w:color="000000"/>
              <w:bottom w:val="single" w:sz="6" w:space="0" w:color="000000"/>
              <w:right w:val="nil"/>
            </w:tcBorders>
          </w:tcPr>
          <w:p w14:paraId="68DF21AC" w14:textId="77777777" w:rsidR="00B92EFC" w:rsidRPr="00AE080D" w:rsidRDefault="00B92EFC">
            <w:pPr>
              <w:spacing w:before="100"/>
              <w:rPr>
                <w:rFonts w:ascii="Garamond" w:hAnsi="Garamond" w:cs="Arial"/>
                <w:sz w:val="20"/>
                <w:szCs w:val="20"/>
              </w:rPr>
            </w:pPr>
            <w:r w:rsidRPr="00AE080D">
              <w:rPr>
                <w:rFonts w:ascii="Garamond" w:hAnsi="Garamond" w:cs="Arial"/>
                <w:sz w:val="20"/>
                <w:szCs w:val="20"/>
              </w:rPr>
              <w:t>Very poor response. No organization, no evidence of understanding of the question, no relevance to subject matter.</w:t>
            </w:r>
          </w:p>
          <w:p w14:paraId="531BC3C3" w14:textId="77777777" w:rsidR="00B92EFC" w:rsidRPr="00AE080D" w:rsidRDefault="00B92EFC">
            <w:pPr>
              <w:spacing w:after="55"/>
              <w:rPr>
                <w:rFonts w:ascii="Garamond" w:hAnsi="Garamond"/>
                <w:sz w:val="20"/>
                <w:szCs w:val="20"/>
              </w:rPr>
            </w:pPr>
          </w:p>
        </w:tc>
        <w:tc>
          <w:tcPr>
            <w:tcW w:w="2340" w:type="dxa"/>
            <w:tcBorders>
              <w:top w:val="single" w:sz="6" w:space="0" w:color="000000"/>
              <w:left w:val="single" w:sz="6" w:space="0" w:color="000000"/>
              <w:bottom w:val="single" w:sz="6" w:space="0" w:color="000000"/>
              <w:right w:val="nil"/>
            </w:tcBorders>
          </w:tcPr>
          <w:p w14:paraId="6B31E87A" w14:textId="77777777" w:rsidR="00B92EFC" w:rsidRPr="00AE080D" w:rsidRDefault="00B92EFC">
            <w:pPr>
              <w:spacing w:before="100" w:after="55"/>
              <w:rPr>
                <w:rFonts w:ascii="Garamond" w:hAnsi="Garamond"/>
                <w:sz w:val="20"/>
                <w:szCs w:val="20"/>
              </w:rPr>
            </w:pPr>
          </w:p>
        </w:tc>
        <w:tc>
          <w:tcPr>
            <w:tcW w:w="2340" w:type="dxa"/>
            <w:tcBorders>
              <w:top w:val="single" w:sz="6" w:space="0" w:color="000000"/>
              <w:left w:val="single" w:sz="6" w:space="0" w:color="000000"/>
              <w:bottom w:val="single" w:sz="6" w:space="0" w:color="000000"/>
              <w:right w:val="nil"/>
            </w:tcBorders>
          </w:tcPr>
          <w:p w14:paraId="74B08BF3" w14:textId="77777777" w:rsidR="00B92EFC" w:rsidRPr="00AE080D" w:rsidRDefault="00AE080D" w:rsidP="00AE080D">
            <w:pPr>
              <w:spacing w:before="100" w:after="55"/>
              <w:rPr>
                <w:rFonts w:ascii="Garamond" w:hAnsi="Garamond"/>
                <w:sz w:val="20"/>
                <w:szCs w:val="20"/>
              </w:rPr>
            </w:pPr>
            <w:r w:rsidRPr="00AE080D">
              <w:rPr>
                <w:rFonts w:ascii="Garamond" w:hAnsi="Garamond" w:cs="Arial"/>
                <w:sz w:val="20"/>
                <w:szCs w:val="20"/>
              </w:rPr>
              <w:t>B</w:t>
            </w:r>
            <w:r w:rsidR="00B92EFC" w:rsidRPr="00AE080D">
              <w:rPr>
                <w:rFonts w:ascii="Garamond" w:hAnsi="Garamond" w:cs="Arial"/>
                <w:sz w:val="20"/>
                <w:szCs w:val="20"/>
              </w:rPr>
              <w:t>ehavior (ability to work and plan responses with others; or, ability to do independent research)</w:t>
            </w:r>
          </w:p>
        </w:tc>
        <w:tc>
          <w:tcPr>
            <w:tcW w:w="2340" w:type="dxa"/>
            <w:tcBorders>
              <w:top w:val="single" w:sz="6" w:space="0" w:color="000000"/>
              <w:left w:val="single" w:sz="6" w:space="0" w:color="000000"/>
              <w:bottom w:val="single" w:sz="6" w:space="0" w:color="000000"/>
              <w:right w:val="single" w:sz="6" w:space="0" w:color="000000"/>
            </w:tcBorders>
          </w:tcPr>
          <w:p w14:paraId="33F5DE64" w14:textId="77777777" w:rsidR="00B92EFC" w:rsidRPr="00AE080D" w:rsidRDefault="00B92EFC">
            <w:pPr>
              <w:spacing w:before="100" w:after="55"/>
              <w:rPr>
                <w:rFonts w:ascii="Garamond" w:hAnsi="Garamond"/>
              </w:rPr>
            </w:pPr>
          </w:p>
        </w:tc>
      </w:tr>
    </w:tbl>
    <w:p w14:paraId="085B5581" w14:textId="77777777" w:rsidR="00B92EFC" w:rsidRPr="00AE080D" w:rsidRDefault="00B92EFC">
      <w:pPr>
        <w:rPr>
          <w:rFonts w:ascii="Garamond" w:hAnsi="Garamond" w:cs="Arial"/>
          <w:b/>
          <w:bCs/>
          <w:sz w:val="28"/>
          <w:szCs w:val="28"/>
        </w:rPr>
      </w:pPr>
    </w:p>
    <w:p w14:paraId="32EBEF09" w14:textId="77777777" w:rsidR="00B92EFC" w:rsidRPr="00AE080D" w:rsidRDefault="00B92EFC">
      <w:pPr>
        <w:rPr>
          <w:rFonts w:ascii="Garamond" w:hAnsi="Garamond" w:cs="Arial"/>
        </w:rPr>
      </w:pPr>
      <w:r w:rsidRPr="00AE080D">
        <w:rPr>
          <w:rFonts w:ascii="Garamond" w:hAnsi="Garamond" w:cs="Arial"/>
          <w:b/>
          <w:bCs/>
        </w:rPr>
        <w:t>Content Evaluation of Essay</w:t>
      </w:r>
    </w:p>
    <w:p w14:paraId="203DF673" w14:textId="77777777" w:rsidR="00B92EFC" w:rsidRPr="00AE080D" w:rsidRDefault="00B92EFC">
      <w:pPr>
        <w:rPr>
          <w:rFonts w:ascii="Garamond" w:hAnsi="Garamond" w:cs="Arial"/>
        </w:rPr>
      </w:pPr>
      <w:r w:rsidRPr="00AE080D">
        <w:rPr>
          <w:rFonts w:ascii="Garamond" w:hAnsi="Garamond" w:cs="Arial"/>
          <w:i/>
          <w:iCs/>
        </w:rPr>
        <w:t>This tool is simply to help you keep track of factors in the evaluation process as you read.</w:t>
      </w:r>
    </w:p>
    <w:p w14:paraId="04246CE0" w14:textId="77777777" w:rsidR="00B92EFC" w:rsidRPr="00AE080D" w:rsidRDefault="00B92EFC">
      <w:pPr>
        <w:rPr>
          <w:rFonts w:ascii="Garamond" w:hAnsi="Garamond" w:cs="Arial"/>
        </w:rPr>
      </w:pPr>
    </w:p>
    <w:p w14:paraId="047191B7" w14:textId="77777777" w:rsidR="00B92EFC" w:rsidRPr="00AE080D" w:rsidRDefault="00B92EFC">
      <w:pPr>
        <w:rPr>
          <w:rFonts w:ascii="Garamond" w:hAnsi="Garamond" w:cs="Arial"/>
          <w:b/>
          <w:bCs/>
        </w:rPr>
      </w:pPr>
      <w:r w:rsidRPr="00AE080D">
        <w:rPr>
          <w:rFonts w:ascii="Garamond" w:hAnsi="Garamond" w:cs="Arial"/>
          <w:b/>
          <w:bCs/>
        </w:rPr>
        <w:t>The essay/term paper has:</w:t>
      </w:r>
    </w:p>
    <w:p w14:paraId="13EFBFC6" w14:textId="77777777" w:rsidR="00B92EFC" w:rsidRPr="00AE080D" w:rsidRDefault="00B92EFC">
      <w:pPr>
        <w:rPr>
          <w:rFonts w:ascii="Garamond" w:hAnsi="Garamond" w:cs="Arial"/>
        </w:rPr>
      </w:pPr>
      <w:r w:rsidRPr="00AE080D">
        <w:rPr>
          <w:rFonts w:ascii="Garamond" w:hAnsi="Garamond" w:cs="Arial"/>
          <w:b/>
          <w:bCs/>
        </w:rPr>
        <w:t xml:space="preserve"> </w:t>
      </w:r>
    </w:p>
    <w:p w14:paraId="6F9CBB6F" w14:textId="77777777" w:rsidR="00B92EFC" w:rsidRPr="00AE080D" w:rsidRDefault="00B92EFC">
      <w:pPr>
        <w:rPr>
          <w:rFonts w:ascii="Garamond" w:hAnsi="Garamond" w:cs="Arial"/>
        </w:rPr>
      </w:pPr>
      <w:r w:rsidRPr="00AE080D">
        <w:rPr>
          <w:rFonts w:ascii="Garamond" w:hAnsi="Garamond" w:cs="Arial"/>
        </w:rPr>
        <w:t>1.  No introduction________________________________________________</w:t>
      </w:r>
    </w:p>
    <w:p w14:paraId="6ACF8D7A" w14:textId="77777777" w:rsidR="00B92EFC" w:rsidRPr="00AE080D" w:rsidRDefault="00B92EFC">
      <w:pPr>
        <w:rPr>
          <w:rFonts w:ascii="Garamond" w:hAnsi="Garamond" w:cs="Arial"/>
        </w:rPr>
      </w:pPr>
    </w:p>
    <w:p w14:paraId="377380C6" w14:textId="77777777" w:rsidR="00B92EFC" w:rsidRPr="00AE080D" w:rsidRDefault="00B92EFC">
      <w:pPr>
        <w:rPr>
          <w:rFonts w:ascii="Garamond" w:hAnsi="Garamond" w:cs="Arial"/>
        </w:rPr>
      </w:pPr>
      <w:r w:rsidRPr="00AE080D">
        <w:rPr>
          <w:rFonts w:ascii="Garamond" w:hAnsi="Garamond" w:cs="Arial"/>
        </w:rPr>
        <w:t>2.  An introduction but</w:t>
      </w:r>
    </w:p>
    <w:p w14:paraId="652004B8" w14:textId="77777777" w:rsidR="00B92EFC" w:rsidRPr="00AE080D" w:rsidRDefault="00B92EFC">
      <w:pPr>
        <w:pStyle w:val="a"/>
        <w:tabs>
          <w:tab w:val="left" w:pos="720"/>
          <w:tab w:val="left" w:pos="1440"/>
        </w:tabs>
        <w:ind w:hanging="720"/>
        <w:rPr>
          <w:rFonts w:ascii="Garamond" w:hAnsi="Garamond" w:cs="Arial"/>
          <w:sz w:val="24"/>
        </w:rPr>
      </w:pPr>
      <w:r w:rsidRPr="00AE080D">
        <w:rPr>
          <w:rFonts w:ascii="Consolas" w:hAnsi="Consolas" w:cs="Consolas"/>
          <w:sz w:val="24"/>
        </w:rPr>
        <w:t>▸</w:t>
      </w:r>
      <w:r w:rsidRPr="00AE080D">
        <w:rPr>
          <w:rFonts w:ascii="Garamond" w:hAnsi="Garamond" w:cs="Arial"/>
          <w:sz w:val="24"/>
        </w:rPr>
        <w:tab/>
        <w:t>no stated purpose or intent_____________________________________</w:t>
      </w:r>
    </w:p>
    <w:p w14:paraId="1861EA0D" w14:textId="77777777" w:rsidR="00B92EFC" w:rsidRPr="00AE080D" w:rsidRDefault="00B92EFC">
      <w:pPr>
        <w:pStyle w:val="a"/>
        <w:tabs>
          <w:tab w:val="left" w:pos="720"/>
          <w:tab w:val="left" w:pos="1440"/>
        </w:tabs>
        <w:ind w:hanging="720"/>
        <w:rPr>
          <w:rFonts w:ascii="Garamond" w:hAnsi="Garamond" w:cs="Arial"/>
          <w:sz w:val="24"/>
        </w:rPr>
      </w:pPr>
      <w:r w:rsidRPr="00AE080D">
        <w:rPr>
          <w:rFonts w:ascii="Consolas" w:hAnsi="Consolas" w:cs="Consolas"/>
          <w:sz w:val="24"/>
        </w:rPr>
        <w:t>▸</w:t>
      </w:r>
      <w:r w:rsidRPr="00AE080D">
        <w:rPr>
          <w:rFonts w:ascii="Garamond" w:hAnsi="Garamond" w:cs="Arial"/>
          <w:sz w:val="24"/>
        </w:rPr>
        <w:tab/>
        <w:t>no summary of approach to be used______________________________</w:t>
      </w:r>
    </w:p>
    <w:p w14:paraId="7F5CBB14" w14:textId="77777777" w:rsidR="00B92EFC" w:rsidRPr="00AE080D" w:rsidRDefault="00B92EFC">
      <w:pPr>
        <w:pStyle w:val="a"/>
        <w:tabs>
          <w:tab w:val="left" w:pos="720"/>
          <w:tab w:val="left" w:pos="1440"/>
        </w:tabs>
        <w:ind w:hanging="720"/>
        <w:rPr>
          <w:rFonts w:ascii="Garamond" w:hAnsi="Garamond" w:cs="Arial"/>
          <w:sz w:val="24"/>
        </w:rPr>
      </w:pPr>
      <w:r w:rsidRPr="00AE080D">
        <w:rPr>
          <w:rFonts w:ascii="Consolas" w:hAnsi="Consolas" w:cs="Consolas"/>
          <w:sz w:val="24"/>
        </w:rPr>
        <w:t>▸</w:t>
      </w:r>
      <w:r w:rsidRPr="00AE080D">
        <w:rPr>
          <w:rFonts w:ascii="Garamond" w:hAnsi="Garamond" w:cs="Arial"/>
          <w:sz w:val="24"/>
        </w:rPr>
        <w:tab/>
        <w:t>no outline__________________________________________________</w:t>
      </w:r>
    </w:p>
    <w:p w14:paraId="2381DD9C" w14:textId="77777777" w:rsidR="00B92EFC" w:rsidRPr="00AE080D" w:rsidRDefault="00B92EFC">
      <w:pPr>
        <w:rPr>
          <w:rFonts w:ascii="Garamond" w:hAnsi="Garamond" w:cs="Arial"/>
        </w:rPr>
      </w:pPr>
    </w:p>
    <w:p w14:paraId="481F8083" w14:textId="77777777" w:rsidR="00B92EFC" w:rsidRPr="00AE080D" w:rsidRDefault="00B92EFC">
      <w:pPr>
        <w:rPr>
          <w:rFonts w:ascii="Garamond" w:hAnsi="Garamond" w:cs="Arial"/>
        </w:rPr>
      </w:pPr>
      <w:r w:rsidRPr="00AE080D">
        <w:rPr>
          <w:rFonts w:ascii="Garamond" w:hAnsi="Garamond" w:cs="Arial"/>
        </w:rPr>
        <w:t xml:space="preserve">3.  A body but </w:t>
      </w:r>
    </w:p>
    <w:p w14:paraId="7B920F6E" w14:textId="77777777" w:rsidR="00B92EFC" w:rsidRPr="00AE080D" w:rsidRDefault="00B92EFC">
      <w:pPr>
        <w:pStyle w:val="a"/>
        <w:tabs>
          <w:tab w:val="left" w:pos="720"/>
          <w:tab w:val="left" w:pos="1440"/>
        </w:tabs>
        <w:ind w:hanging="720"/>
        <w:rPr>
          <w:rFonts w:ascii="Garamond" w:hAnsi="Garamond" w:cs="Arial"/>
          <w:sz w:val="24"/>
        </w:rPr>
      </w:pPr>
      <w:r w:rsidRPr="00AE080D">
        <w:rPr>
          <w:rFonts w:ascii="Consolas" w:hAnsi="Consolas" w:cs="Consolas"/>
          <w:sz w:val="24"/>
        </w:rPr>
        <w:t>▸</w:t>
      </w:r>
      <w:r w:rsidRPr="00AE080D">
        <w:rPr>
          <w:rFonts w:ascii="Garamond" w:hAnsi="Garamond" w:cs="Arial"/>
          <w:sz w:val="24"/>
        </w:rPr>
        <w:tab/>
        <w:t>no evident chronological order__________________________________</w:t>
      </w:r>
    </w:p>
    <w:p w14:paraId="2D66FA1B" w14:textId="77777777" w:rsidR="00B92EFC" w:rsidRPr="00AE080D" w:rsidRDefault="00B92EFC">
      <w:pPr>
        <w:pStyle w:val="a"/>
        <w:tabs>
          <w:tab w:val="left" w:pos="720"/>
          <w:tab w:val="left" w:pos="1440"/>
        </w:tabs>
        <w:ind w:hanging="720"/>
        <w:rPr>
          <w:rFonts w:ascii="Garamond" w:hAnsi="Garamond" w:cs="Arial"/>
          <w:sz w:val="24"/>
        </w:rPr>
      </w:pPr>
      <w:r w:rsidRPr="00AE080D">
        <w:rPr>
          <w:rFonts w:ascii="Consolas" w:hAnsi="Consolas" w:cs="Consolas"/>
          <w:sz w:val="24"/>
        </w:rPr>
        <w:t>▸</w:t>
      </w:r>
      <w:r w:rsidRPr="00AE080D">
        <w:rPr>
          <w:rFonts w:ascii="Garamond" w:hAnsi="Garamond" w:cs="Arial"/>
          <w:sz w:val="24"/>
        </w:rPr>
        <w:tab/>
        <w:t>no comparison or contrast of ideas_______________________________</w:t>
      </w:r>
    </w:p>
    <w:p w14:paraId="62959D1F" w14:textId="77777777" w:rsidR="00B92EFC" w:rsidRPr="00AE080D" w:rsidRDefault="00B92EFC">
      <w:pPr>
        <w:pStyle w:val="a"/>
        <w:tabs>
          <w:tab w:val="left" w:pos="720"/>
          <w:tab w:val="left" w:pos="1440"/>
        </w:tabs>
        <w:ind w:hanging="720"/>
        <w:rPr>
          <w:rFonts w:ascii="Garamond" w:hAnsi="Garamond" w:cs="Arial"/>
          <w:sz w:val="24"/>
        </w:rPr>
      </w:pPr>
      <w:r w:rsidRPr="00AE080D">
        <w:rPr>
          <w:rFonts w:ascii="Consolas" w:hAnsi="Consolas" w:cs="Consolas"/>
          <w:sz w:val="24"/>
        </w:rPr>
        <w:t>▸</w:t>
      </w:r>
      <w:r w:rsidRPr="00AE080D">
        <w:rPr>
          <w:rFonts w:ascii="Garamond" w:hAnsi="Garamond" w:cs="Arial"/>
          <w:sz w:val="24"/>
        </w:rPr>
        <w:tab/>
        <w:t xml:space="preserve">no analysis _________________________________________________ </w:t>
      </w:r>
    </w:p>
    <w:p w14:paraId="20B99AC3" w14:textId="77777777" w:rsidR="00B92EFC" w:rsidRPr="00AE080D" w:rsidRDefault="00B92EFC">
      <w:pPr>
        <w:pStyle w:val="a"/>
        <w:tabs>
          <w:tab w:val="left" w:pos="720"/>
          <w:tab w:val="left" w:pos="1440"/>
        </w:tabs>
        <w:ind w:hanging="720"/>
        <w:rPr>
          <w:rFonts w:ascii="Garamond" w:hAnsi="Garamond" w:cs="Arial"/>
          <w:sz w:val="24"/>
        </w:rPr>
      </w:pPr>
      <w:r w:rsidRPr="00AE080D">
        <w:rPr>
          <w:rFonts w:ascii="Consolas" w:hAnsi="Consolas" w:cs="Consolas"/>
          <w:sz w:val="24"/>
        </w:rPr>
        <w:t>▸</w:t>
      </w:r>
      <w:r w:rsidRPr="00AE080D">
        <w:rPr>
          <w:rFonts w:ascii="Garamond" w:hAnsi="Garamond" w:cs="Arial"/>
          <w:sz w:val="24"/>
        </w:rPr>
        <w:tab/>
        <w:t>no definitions or examples_____________________________________</w:t>
      </w:r>
    </w:p>
    <w:p w14:paraId="0B72DEEB" w14:textId="77777777" w:rsidR="00B92EFC" w:rsidRPr="00AE080D" w:rsidRDefault="00B92EFC">
      <w:pPr>
        <w:pStyle w:val="a"/>
        <w:tabs>
          <w:tab w:val="left" w:pos="720"/>
          <w:tab w:val="left" w:pos="1440"/>
        </w:tabs>
        <w:ind w:hanging="720"/>
        <w:rPr>
          <w:rFonts w:ascii="Garamond" w:hAnsi="Garamond" w:cs="Arial"/>
          <w:sz w:val="24"/>
        </w:rPr>
      </w:pPr>
      <w:r w:rsidRPr="00AE080D">
        <w:rPr>
          <w:rFonts w:ascii="Consolas" w:hAnsi="Consolas" w:cs="Consolas"/>
          <w:sz w:val="24"/>
        </w:rPr>
        <w:t>▸</w:t>
      </w:r>
      <w:r w:rsidRPr="00AE080D">
        <w:rPr>
          <w:rFonts w:ascii="Garamond" w:hAnsi="Garamond" w:cs="Arial"/>
          <w:sz w:val="24"/>
        </w:rPr>
        <w:tab/>
        <w:t xml:space="preserve">no statements of cause and effect________________________________   </w:t>
      </w:r>
    </w:p>
    <w:p w14:paraId="50DE9A10" w14:textId="77777777" w:rsidR="00B92EFC" w:rsidRPr="00AE080D" w:rsidRDefault="00B92EFC">
      <w:pPr>
        <w:pStyle w:val="a"/>
        <w:tabs>
          <w:tab w:val="left" w:pos="720"/>
          <w:tab w:val="left" w:pos="1440"/>
        </w:tabs>
        <w:ind w:hanging="720"/>
        <w:rPr>
          <w:rFonts w:ascii="Garamond" w:hAnsi="Garamond" w:cs="Arial"/>
          <w:sz w:val="24"/>
        </w:rPr>
      </w:pPr>
      <w:r w:rsidRPr="00AE080D">
        <w:rPr>
          <w:rFonts w:ascii="Consolas" w:hAnsi="Consolas" w:cs="Consolas"/>
          <w:sz w:val="24"/>
        </w:rPr>
        <w:t>▸</w:t>
      </w:r>
      <w:r w:rsidRPr="00AE080D">
        <w:rPr>
          <w:rFonts w:ascii="Garamond" w:hAnsi="Garamond" w:cs="Arial"/>
          <w:sz w:val="24"/>
        </w:rPr>
        <w:tab/>
        <w:t>lacks detail relevant to the purpose of the essay_____________________</w:t>
      </w:r>
    </w:p>
    <w:p w14:paraId="06C9369A" w14:textId="77777777" w:rsidR="00B92EFC" w:rsidRPr="00AE080D" w:rsidRDefault="00B92EFC">
      <w:pPr>
        <w:pStyle w:val="a"/>
        <w:tabs>
          <w:tab w:val="left" w:pos="720"/>
          <w:tab w:val="left" w:pos="1440"/>
        </w:tabs>
        <w:ind w:hanging="720"/>
        <w:rPr>
          <w:rFonts w:ascii="Garamond" w:hAnsi="Garamond" w:cs="Arial"/>
          <w:sz w:val="24"/>
        </w:rPr>
      </w:pPr>
      <w:r w:rsidRPr="00AE080D">
        <w:rPr>
          <w:rFonts w:ascii="Consolas" w:hAnsi="Consolas" w:cs="Consolas"/>
          <w:sz w:val="24"/>
        </w:rPr>
        <w:t>▸</w:t>
      </w:r>
      <w:r w:rsidRPr="00AE080D">
        <w:rPr>
          <w:rFonts w:ascii="Garamond" w:hAnsi="Garamond" w:cs="Arial"/>
          <w:sz w:val="24"/>
        </w:rPr>
        <w:tab/>
        <w:t>lacks evidence of ability to relate ideas___________________________</w:t>
      </w:r>
    </w:p>
    <w:p w14:paraId="70405CCD" w14:textId="77777777" w:rsidR="00B92EFC" w:rsidRPr="00AE080D" w:rsidRDefault="00B92EFC">
      <w:pPr>
        <w:pStyle w:val="a"/>
        <w:tabs>
          <w:tab w:val="left" w:pos="720"/>
          <w:tab w:val="left" w:pos="1440"/>
        </w:tabs>
        <w:ind w:hanging="720"/>
        <w:rPr>
          <w:rFonts w:ascii="Garamond" w:hAnsi="Garamond" w:cs="Arial"/>
          <w:sz w:val="24"/>
        </w:rPr>
      </w:pPr>
      <w:r w:rsidRPr="00AE080D">
        <w:rPr>
          <w:rFonts w:ascii="Consolas" w:hAnsi="Consolas" w:cs="Consolas"/>
          <w:sz w:val="24"/>
        </w:rPr>
        <w:t>▸</w:t>
      </w:r>
      <w:r w:rsidRPr="00AE080D">
        <w:rPr>
          <w:rFonts w:ascii="Garamond" w:hAnsi="Garamond" w:cs="Arial"/>
          <w:sz w:val="24"/>
        </w:rPr>
        <w:tab/>
        <w:t xml:space="preserve">lacks details from the subject matter that relate to the question_________       </w:t>
      </w:r>
    </w:p>
    <w:p w14:paraId="703520C7" w14:textId="77777777" w:rsidR="00B92EFC" w:rsidRPr="00AE080D" w:rsidRDefault="00B92EFC">
      <w:pPr>
        <w:rPr>
          <w:rFonts w:ascii="Garamond" w:hAnsi="Garamond" w:cs="Arial"/>
          <w:i/>
          <w:iCs/>
        </w:rPr>
      </w:pPr>
      <w:r w:rsidRPr="00AE080D">
        <w:rPr>
          <w:rFonts w:ascii="Garamond" w:hAnsi="Garamond" w:cs="Arial"/>
          <w:i/>
          <w:iCs/>
        </w:rPr>
        <w:t>You have discussed with students which factors are important in the response and to what degree.</w:t>
      </w:r>
    </w:p>
    <w:p w14:paraId="41375952" w14:textId="77777777" w:rsidR="00B92EFC" w:rsidRPr="00AE080D" w:rsidRDefault="00B92EFC">
      <w:pPr>
        <w:rPr>
          <w:rFonts w:ascii="Garamond" w:hAnsi="Garamond" w:cs="Arial"/>
        </w:rPr>
      </w:pPr>
      <w:r w:rsidRPr="00AE080D">
        <w:rPr>
          <w:rFonts w:ascii="Garamond" w:hAnsi="Garamond" w:cs="Arial"/>
          <w:i/>
          <w:iCs/>
        </w:rPr>
        <w:t xml:space="preserve">        </w:t>
      </w:r>
    </w:p>
    <w:p w14:paraId="036A6F57" w14:textId="77777777" w:rsidR="00B92EFC" w:rsidRPr="00AE080D" w:rsidRDefault="00B92EFC">
      <w:pPr>
        <w:rPr>
          <w:rFonts w:ascii="Garamond" w:hAnsi="Garamond" w:cs="Arial"/>
        </w:rPr>
      </w:pPr>
      <w:r w:rsidRPr="00AE080D">
        <w:rPr>
          <w:rFonts w:ascii="Garamond" w:hAnsi="Garamond" w:cs="Arial"/>
        </w:rPr>
        <w:t>4.  No conclusion</w:t>
      </w:r>
    </w:p>
    <w:p w14:paraId="253E1A33" w14:textId="77777777" w:rsidR="00B92EFC" w:rsidRPr="00AE080D" w:rsidRDefault="00B92EFC">
      <w:pPr>
        <w:rPr>
          <w:rFonts w:ascii="Garamond" w:hAnsi="Garamond" w:cs="Arial"/>
        </w:rPr>
      </w:pPr>
    </w:p>
    <w:p w14:paraId="5A7FD5D7" w14:textId="77777777" w:rsidR="00B92EFC" w:rsidRPr="00AE080D" w:rsidRDefault="00B92EFC">
      <w:pPr>
        <w:rPr>
          <w:rFonts w:ascii="Garamond" w:hAnsi="Garamond" w:cs="Arial"/>
        </w:rPr>
      </w:pPr>
      <w:r w:rsidRPr="00AE080D">
        <w:rPr>
          <w:rFonts w:ascii="Garamond" w:hAnsi="Garamond" w:cs="Arial"/>
        </w:rPr>
        <w:t>5.  A conclusion but</w:t>
      </w:r>
    </w:p>
    <w:p w14:paraId="753B8599" w14:textId="77777777" w:rsidR="00B92EFC" w:rsidRPr="00AE080D" w:rsidRDefault="00B92EFC">
      <w:pPr>
        <w:pStyle w:val="a"/>
        <w:tabs>
          <w:tab w:val="left" w:pos="720"/>
          <w:tab w:val="left" w:pos="1440"/>
        </w:tabs>
        <w:ind w:hanging="720"/>
        <w:rPr>
          <w:rFonts w:ascii="Garamond" w:hAnsi="Garamond" w:cs="Arial"/>
          <w:sz w:val="24"/>
        </w:rPr>
      </w:pPr>
      <w:r w:rsidRPr="00AE080D">
        <w:rPr>
          <w:rFonts w:ascii="Consolas" w:hAnsi="Consolas" w:cs="Consolas"/>
          <w:sz w:val="24"/>
        </w:rPr>
        <w:t>▸</w:t>
      </w:r>
      <w:r w:rsidRPr="00AE080D">
        <w:rPr>
          <w:rFonts w:ascii="Garamond" w:hAnsi="Garamond" w:cs="Arial"/>
          <w:sz w:val="24"/>
        </w:rPr>
        <w:tab/>
        <w:t xml:space="preserve">the information is irrelevant to the presentation in the body___________    </w:t>
      </w:r>
    </w:p>
    <w:p w14:paraId="07813F63" w14:textId="77777777" w:rsidR="00B92EFC" w:rsidRPr="00AE080D" w:rsidRDefault="00B92EFC">
      <w:pPr>
        <w:pStyle w:val="a"/>
        <w:tabs>
          <w:tab w:val="left" w:pos="720"/>
          <w:tab w:val="left" w:pos="1440"/>
        </w:tabs>
        <w:ind w:hanging="720"/>
        <w:rPr>
          <w:rFonts w:ascii="Garamond" w:hAnsi="Garamond" w:cs="Arial"/>
          <w:sz w:val="24"/>
        </w:rPr>
      </w:pPr>
      <w:r w:rsidRPr="00AE080D">
        <w:rPr>
          <w:rFonts w:ascii="Consolas" w:hAnsi="Consolas" w:cs="Consolas"/>
          <w:sz w:val="24"/>
        </w:rPr>
        <w:t>▸</w:t>
      </w:r>
      <w:r w:rsidRPr="00AE080D">
        <w:rPr>
          <w:rFonts w:ascii="Garamond" w:hAnsi="Garamond" w:cs="Arial"/>
          <w:sz w:val="24"/>
        </w:rPr>
        <w:tab/>
        <w:t xml:space="preserve">the information is contradictory to the presentation in the body________     </w:t>
      </w:r>
    </w:p>
    <w:p w14:paraId="046975BC" w14:textId="77777777" w:rsidR="00B92EFC" w:rsidRPr="00AE080D" w:rsidRDefault="00B92EFC" w:rsidP="00AE080D">
      <w:pPr>
        <w:pStyle w:val="a"/>
        <w:tabs>
          <w:tab w:val="left" w:pos="720"/>
          <w:tab w:val="left" w:pos="1440"/>
        </w:tabs>
        <w:ind w:hanging="720"/>
        <w:rPr>
          <w:rFonts w:ascii="Garamond" w:hAnsi="Garamond"/>
        </w:rPr>
      </w:pPr>
      <w:r w:rsidRPr="00AE080D">
        <w:rPr>
          <w:rFonts w:ascii="Consolas" w:hAnsi="Consolas" w:cs="Consolas"/>
          <w:sz w:val="24"/>
        </w:rPr>
        <w:t>▸</w:t>
      </w:r>
      <w:r w:rsidRPr="00AE080D">
        <w:rPr>
          <w:rFonts w:ascii="Garamond" w:hAnsi="Garamond" w:cs="Arial"/>
          <w:sz w:val="24"/>
        </w:rPr>
        <w:tab/>
        <w:t>offers no solution to the problem posed in the question______________</w:t>
      </w:r>
    </w:p>
    <w:sectPr w:rsidR="00B92EFC" w:rsidRPr="00AE080D" w:rsidSect="00F86DE4">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EBE04" w14:textId="77777777" w:rsidR="000319B7" w:rsidRDefault="00881A55">
      <w:r>
        <w:separator/>
      </w:r>
    </w:p>
  </w:endnote>
  <w:endnote w:type="continuationSeparator" w:id="0">
    <w:p w14:paraId="6C24B423" w14:textId="77777777" w:rsidR="000319B7" w:rsidRDefault="0088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D6AE0" w14:textId="77777777" w:rsidR="00B92EFC" w:rsidRDefault="00B92EFC" w:rsidP="00AE08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CA04D1" w14:textId="77777777" w:rsidR="00B92EFC" w:rsidRDefault="00B92EFC" w:rsidP="00AE08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4735B" w14:textId="77777777" w:rsidR="00AE080D" w:rsidRPr="00AE080D" w:rsidRDefault="00AE080D" w:rsidP="005036B4">
    <w:pPr>
      <w:pStyle w:val="Footer"/>
      <w:framePr w:wrap="around" w:vAnchor="text" w:hAnchor="margin" w:xAlign="right" w:y="1"/>
      <w:rPr>
        <w:rStyle w:val="PageNumber"/>
        <w:rFonts w:ascii="Garamond" w:hAnsi="Garamond"/>
        <w:sz w:val="22"/>
        <w:szCs w:val="22"/>
      </w:rPr>
    </w:pPr>
    <w:r w:rsidRPr="00AE080D">
      <w:rPr>
        <w:rStyle w:val="PageNumber"/>
        <w:rFonts w:ascii="Garamond" w:hAnsi="Garamond"/>
        <w:sz w:val="22"/>
        <w:szCs w:val="22"/>
      </w:rPr>
      <w:fldChar w:fldCharType="begin"/>
    </w:r>
    <w:r w:rsidRPr="00AE080D">
      <w:rPr>
        <w:rStyle w:val="PageNumber"/>
        <w:rFonts w:ascii="Garamond" w:hAnsi="Garamond"/>
        <w:sz w:val="22"/>
        <w:szCs w:val="22"/>
      </w:rPr>
      <w:instrText xml:space="preserve">PAGE  </w:instrText>
    </w:r>
    <w:r w:rsidRPr="00AE080D">
      <w:rPr>
        <w:rStyle w:val="PageNumber"/>
        <w:rFonts w:ascii="Garamond" w:hAnsi="Garamond"/>
        <w:sz w:val="22"/>
        <w:szCs w:val="22"/>
      </w:rPr>
      <w:fldChar w:fldCharType="separate"/>
    </w:r>
    <w:r>
      <w:rPr>
        <w:rStyle w:val="PageNumber"/>
        <w:rFonts w:ascii="Garamond" w:hAnsi="Garamond"/>
        <w:noProof/>
        <w:sz w:val="22"/>
        <w:szCs w:val="22"/>
      </w:rPr>
      <w:t>2</w:t>
    </w:r>
    <w:r w:rsidRPr="00AE080D">
      <w:rPr>
        <w:rStyle w:val="PageNumber"/>
        <w:rFonts w:ascii="Garamond" w:hAnsi="Garamond"/>
        <w:sz w:val="22"/>
        <w:szCs w:val="22"/>
      </w:rPr>
      <w:fldChar w:fldCharType="end"/>
    </w:r>
  </w:p>
  <w:p w14:paraId="133A5955" w14:textId="77777777" w:rsidR="00B92EFC" w:rsidRDefault="00AE080D" w:rsidP="00AE080D">
    <w:pPr>
      <w:pStyle w:val="Footer"/>
      <w:framePr w:wrap="around" w:vAnchor="text" w:hAnchor="margin" w:xAlign="center" w:y="1"/>
      <w:ind w:right="360"/>
      <w:rPr>
        <w:rStyle w:val="PageNumber"/>
      </w:rPr>
    </w:pPr>
    <w:r>
      <w:rPr>
        <w:rStyle w:val="PageNumber"/>
      </w:rPr>
      <w:t xml:space="preserve"> </w:t>
    </w:r>
  </w:p>
  <w:p w14:paraId="4081BB3D" w14:textId="77777777" w:rsidR="00B92EFC" w:rsidRDefault="00B92E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66CAF" w14:textId="77777777" w:rsidR="000319B7" w:rsidRDefault="00881A55">
      <w:r>
        <w:separator/>
      </w:r>
    </w:p>
  </w:footnote>
  <w:footnote w:type="continuationSeparator" w:id="0">
    <w:p w14:paraId="0F0E7AF4" w14:textId="77777777" w:rsidR="000319B7" w:rsidRDefault="00881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E4"/>
    <w:rsid w:val="000319B7"/>
    <w:rsid w:val="00881A55"/>
    <w:rsid w:val="00AE080D"/>
    <w:rsid w:val="00B92EFC"/>
    <w:rsid w:val="00E761F5"/>
    <w:rsid w:val="00F86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2BC78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pPr>
      <w:autoSpaceDE w:val="0"/>
      <w:autoSpaceDN w:val="0"/>
      <w:adjustRightInd w:val="0"/>
      <w:ind w:left="1440"/>
    </w:pPr>
    <w:rPr>
      <w:rFonts w:ascii="Courier" w:hAnsi="Courier"/>
      <w:szCs w:val="24"/>
    </w:rPr>
  </w:style>
  <w:style w:type="paragraph" w:styleId="Footer">
    <w:name w:val="footer"/>
    <w:basedOn w:val="Normal"/>
    <w:rsid w:val="00F86DE4"/>
    <w:pPr>
      <w:tabs>
        <w:tab w:val="center" w:pos="4320"/>
        <w:tab w:val="right" w:pos="8640"/>
      </w:tabs>
    </w:pPr>
  </w:style>
  <w:style w:type="character" w:styleId="PageNumber">
    <w:name w:val="page number"/>
    <w:basedOn w:val="DefaultParagraphFont"/>
    <w:rsid w:val="00F86DE4"/>
  </w:style>
  <w:style w:type="paragraph" w:styleId="BalloonText">
    <w:name w:val="Balloon Text"/>
    <w:basedOn w:val="Normal"/>
    <w:semiHidden/>
    <w:rsid w:val="00B92EFC"/>
    <w:rPr>
      <w:rFonts w:ascii="Tahoma" w:hAnsi="Tahoma" w:cs="Tahoma"/>
      <w:sz w:val="16"/>
      <w:szCs w:val="16"/>
    </w:rPr>
  </w:style>
  <w:style w:type="paragraph" w:styleId="Header">
    <w:name w:val="header"/>
    <w:basedOn w:val="Normal"/>
    <w:link w:val="HeaderChar"/>
    <w:uiPriority w:val="99"/>
    <w:unhideWhenUsed/>
    <w:rsid w:val="00AE080D"/>
    <w:pPr>
      <w:tabs>
        <w:tab w:val="center" w:pos="4320"/>
        <w:tab w:val="right" w:pos="8640"/>
      </w:tabs>
    </w:pPr>
  </w:style>
  <w:style w:type="character" w:customStyle="1" w:styleId="HeaderChar">
    <w:name w:val="Header Char"/>
    <w:basedOn w:val="DefaultParagraphFont"/>
    <w:link w:val="Header"/>
    <w:uiPriority w:val="99"/>
    <w:rsid w:val="00AE080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pPr>
      <w:autoSpaceDE w:val="0"/>
      <w:autoSpaceDN w:val="0"/>
      <w:adjustRightInd w:val="0"/>
      <w:ind w:left="1440"/>
    </w:pPr>
    <w:rPr>
      <w:rFonts w:ascii="Courier" w:hAnsi="Courier"/>
      <w:szCs w:val="24"/>
    </w:rPr>
  </w:style>
  <w:style w:type="paragraph" w:styleId="Footer">
    <w:name w:val="footer"/>
    <w:basedOn w:val="Normal"/>
    <w:rsid w:val="00F86DE4"/>
    <w:pPr>
      <w:tabs>
        <w:tab w:val="center" w:pos="4320"/>
        <w:tab w:val="right" w:pos="8640"/>
      </w:tabs>
    </w:pPr>
  </w:style>
  <w:style w:type="character" w:styleId="PageNumber">
    <w:name w:val="page number"/>
    <w:basedOn w:val="DefaultParagraphFont"/>
    <w:rsid w:val="00F86DE4"/>
  </w:style>
  <w:style w:type="paragraph" w:styleId="BalloonText">
    <w:name w:val="Balloon Text"/>
    <w:basedOn w:val="Normal"/>
    <w:semiHidden/>
    <w:rsid w:val="00B92EFC"/>
    <w:rPr>
      <w:rFonts w:ascii="Tahoma" w:hAnsi="Tahoma" w:cs="Tahoma"/>
      <w:sz w:val="16"/>
      <w:szCs w:val="16"/>
    </w:rPr>
  </w:style>
  <w:style w:type="paragraph" w:styleId="Header">
    <w:name w:val="header"/>
    <w:basedOn w:val="Normal"/>
    <w:link w:val="HeaderChar"/>
    <w:uiPriority w:val="99"/>
    <w:unhideWhenUsed/>
    <w:rsid w:val="00AE080D"/>
    <w:pPr>
      <w:tabs>
        <w:tab w:val="center" w:pos="4320"/>
        <w:tab w:val="right" w:pos="8640"/>
      </w:tabs>
    </w:pPr>
  </w:style>
  <w:style w:type="character" w:customStyle="1" w:styleId="HeaderChar">
    <w:name w:val="Header Char"/>
    <w:basedOn w:val="DefaultParagraphFont"/>
    <w:link w:val="Header"/>
    <w:uiPriority w:val="99"/>
    <w:rsid w:val="00AE08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1057</Words>
  <Characters>6029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ESSAY TESTS</vt:lpstr>
    </vt:vector>
  </TitlesOfParts>
  <Company>iComm</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TESTS</dc:title>
  <dc:subject/>
  <dc:creator>Linda Cannell</dc:creator>
  <cp:keywords/>
  <dc:description/>
  <cp:lastModifiedBy>Linda Cannell</cp:lastModifiedBy>
  <cp:revision>3</cp:revision>
  <cp:lastPrinted>2007-01-06T05:00:00Z</cp:lastPrinted>
  <dcterms:created xsi:type="dcterms:W3CDTF">2015-05-23T11:36:00Z</dcterms:created>
  <dcterms:modified xsi:type="dcterms:W3CDTF">2015-08-30T15:40:00Z</dcterms:modified>
</cp:coreProperties>
</file>